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F75C" w14:textId="77777777" w:rsidR="00CB7D0E" w:rsidRDefault="00CB7D0E">
      <w:pPr>
        <w:rPr>
          <w:noProof/>
        </w:rPr>
      </w:pPr>
      <w:bookmarkStart w:id="0" w:name="_Hlk161395445"/>
      <w:bookmarkEnd w:id="0"/>
      <w:r>
        <w:rPr>
          <w:rFonts w:ascii="Arial" w:hAnsi="Arial" w:cs="Arial"/>
          <w:noProof/>
          <w:color w:val="000000" w:themeColor="text1"/>
          <w:sz w:val="20"/>
        </w:rPr>
        <w:drawing>
          <wp:anchor distT="0" distB="0" distL="114300" distR="114300" simplePos="0" relativeHeight="251668480" behindDoc="0" locked="0" layoutInCell="1" allowOverlap="1" wp14:anchorId="32A27D15" wp14:editId="6CD6AAC2">
            <wp:simplePos x="0" y="0"/>
            <wp:positionH relativeFrom="margin">
              <wp:posOffset>-710438</wp:posOffset>
            </wp:positionH>
            <wp:positionV relativeFrom="margin">
              <wp:posOffset>-885190</wp:posOffset>
            </wp:positionV>
            <wp:extent cx="7539355" cy="10665460"/>
            <wp:effectExtent l="0" t="0" r="4445" b="2540"/>
            <wp:wrapSquare wrapText="bothSides"/>
            <wp:docPr id="2" name="Picture 2"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cov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355" cy="10665460"/>
                    </a:xfrm>
                    <a:prstGeom prst="rect">
                      <a:avLst/>
                    </a:prstGeom>
                  </pic:spPr>
                </pic:pic>
              </a:graphicData>
            </a:graphic>
            <wp14:sizeRelH relativeFrom="margin">
              <wp14:pctWidth>0</wp14:pctWidth>
            </wp14:sizeRelH>
            <wp14:sizeRelV relativeFrom="margin">
              <wp14:pctHeight>0</wp14:pctHeight>
            </wp14:sizeRelV>
          </wp:anchor>
        </w:drawing>
      </w:r>
    </w:p>
    <w:p w14:paraId="2ED4B8EB" w14:textId="6606A4D0" w:rsidR="00A6294B" w:rsidRDefault="00777379" w:rsidP="00777379">
      <w:pPr>
        <w:pStyle w:val="VCAAtrademarkinfo"/>
        <w:tabs>
          <w:tab w:val="left" w:pos="3750"/>
        </w:tabs>
        <w:spacing w:before="8760"/>
        <w:ind w:firstLine="720"/>
        <w:rPr>
          <w:lang w:val="en-GB"/>
        </w:rPr>
      </w:pPr>
      <w:r>
        <w:rPr>
          <w:lang w:val="en-GB"/>
        </w:rPr>
        <w:lastRenderedPageBreak/>
        <w:tab/>
      </w:r>
    </w:p>
    <w:p w14:paraId="11EFBC48" w14:textId="53D1B334" w:rsidR="00A6294B" w:rsidRPr="008F5FE2" w:rsidRDefault="00A6294B" w:rsidP="000B0F4C">
      <w:pPr>
        <w:pStyle w:val="VCAAtrademarkinfo"/>
        <w:spacing w:before="8160"/>
        <w:rPr>
          <w:lang w:val="en-GB"/>
        </w:rPr>
      </w:pPr>
      <w:r w:rsidRPr="008F5FE2">
        <w:rPr>
          <w:lang w:val="en-GB"/>
        </w:rPr>
        <w:t>Authorised and published by the Victorian Curriculum and Assessment Authority</w:t>
      </w:r>
      <w:r w:rsidRPr="008F5FE2">
        <w:rPr>
          <w:lang w:val="en-GB"/>
        </w:rPr>
        <w:br/>
        <w:t>Level 7, 2 Lonsdale Street</w:t>
      </w:r>
      <w:r w:rsidRPr="008F5FE2">
        <w:rPr>
          <w:lang w:val="en-GB"/>
        </w:rPr>
        <w:br/>
        <w:t>Melbourne VIC 3000</w:t>
      </w:r>
    </w:p>
    <w:p w14:paraId="3516DFE3" w14:textId="05689CC6" w:rsidR="00A6294B" w:rsidRPr="008F5FE2" w:rsidRDefault="00A6294B" w:rsidP="00A6294B">
      <w:pPr>
        <w:pStyle w:val="VCAAtrademarkinfo"/>
        <w:rPr>
          <w:lang w:val="en-GB"/>
        </w:rPr>
      </w:pPr>
      <w:r w:rsidRPr="008F5FE2">
        <w:rPr>
          <w:lang w:val="en-GB"/>
        </w:rPr>
        <w:t xml:space="preserve">ISBN: </w:t>
      </w:r>
      <w:r w:rsidR="001770DD" w:rsidRPr="001770DD">
        <w:rPr>
          <w:rStyle w:val="VCAAbodyChar"/>
          <w:rFonts w:asciiTheme="minorHAnsi" w:hAnsiTheme="minorHAnsi" w:cstheme="minorHAnsi"/>
          <w:sz w:val="16"/>
        </w:rPr>
        <w:t>978-1-923025-98-1</w:t>
      </w:r>
    </w:p>
    <w:p w14:paraId="4997D71D" w14:textId="1F416C4B" w:rsidR="00A6294B" w:rsidRPr="008F5FE2" w:rsidRDefault="00A6294B" w:rsidP="00A6294B">
      <w:pPr>
        <w:pStyle w:val="VCAAtrademarkinfo"/>
        <w:rPr>
          <w:lang w:val="en-GB"/>
        </w:rPr>
      </w:pPr>
      <w:r w:rsidRPr="008F5FE2">
        <w:rPr>
          <w:lang w:val="en-GB"/>
        </w:rPr>
        <w:t>© Victorian Curriculum and Assessment Authority 20</w:t>
      </w:r>
      <w:r w:rsidR="00866FF7">
        <w:rPr>
          <w:lang w:val="en-GB"/>
        </w:rPr>
        <w:t>2</w:t>
      </w:r>
      <w:r w:rsidR="00C91724">
        <w:rPr>
          <w:lang w:val="en-GB"/>
        </w:rPr>
        <w:t>4</w:t>
      </w:r>
    </w:p>
    <w:p w14:paraId="61245098" w14:textId="77777777" w:rsidR="00A6294B" w:rsidRPr="008F5FE2" w:rsidRDefault="00A6294B" w:rsidP="00A6294B">
      <w:pPr>
        <w:pStyle w:val="VCAAtrademarkinfo"/>
        <w:rPr>
          <w:lang w:val="en-GB"/>
        </w:rPr>
      </w:pPr>
    </w:p>
    <w:p w14:paraId="4934C7FC" w14:textId="131507CD" w:rsidR="00A6294B" w:rsidRPr="008F5FE2" w:rsidRDefault="00A6294B" w:rsidP="00A6294B">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2" w:history="1">
        <w:r w:rsidRPr="008F5FE2">
          <w:rPr>
            <w:rStyle w:val="Hyperlink"/>
            <w:lang w:val="en-GB"/>
          </w:rPr>
          <w:t>VCAA educational allowance</w:t>
        </w:r>
      </w:hyperlink>
      <w:r w:rsidRPr="008F5FE2">
        <w:rPr>
          <w:lang w:val="en-GB"/>
        </w:rPr>
        <w:t xml:space="preserve">. For more information </w:t>
      </w:r>
      <w:r w:rsidR="00C14125">
        <w:rPr>
          <w:lang w:val="en-GB"/>
        </w:rPr>
        <w:t xml:space="preserve">read the </w:t>
      </w:r>
      <w:hyperlink r:id="rId13" w:history="1">
        <w:r w:rsidR="00C14125" w:rsidRPr="00C14125">
          <w:rPr>
            <w:rStyle w:val="Hyperlink"/>
            <w:lang w:val="en-GB"/>
          </w:rPr>
          <w:t xml:space="preserve">VCAA </w:t>
        </w:r>
        <w:r w:rsidR="00C14125">
          <w:rPr>
            <w:rStyle w:val="Hyperlink"/>
            <w:lang w:val="en-GB"/>
          </w:rPr>
          <w:t>c</w:t>
        </w:r>
        <w:r w:rsidR="00C14125" w:rsidRPr="00C14125">
          <w:rPr>
            <w:rStyle w:val="Hyperlink"/>
            <w:lang w:val="en-GB"/>
          </w:rPr>
          <w:t>opyright policy</w:t>
        </w:r>
      </w:hyperlink>
      <w:r w:rsidR="00C14125">
        <w:rPr>
          <w:lang w:val="en-GB"/>
        </w:rPr>
        <w:t>.</w:t>
      </w:r>
    </w:p>
    <w:p w14:paraId="08E8F68D" w14:textId="35A9B5E9" w:rsidR="00A6294B" w:rsidRPr="008F5FE2" w:rsidRDefault="00A6294B" w:rsidP="00A6294B">
      <w:pPr>
        <w:pStyle w:val="VCAAtrademarkinfo"/>
        <w:rPr>
          <w:lang w:val="en-GB"/>
        </w:rPr>
      </w:pPr>
      <w:r w:rsidRPr="008F5FE2">
        <w:rPr>
          <w:lang w:val="en-GB"/>
        </w:rPr>
        <w:t xml:space="preserve">The VCAA provides the only official, up-to-date versions of VCAA publications. Details of updates can be found on the </w:t>
      </w:r>
      <w:hyperlink r:id="rId14" w:history="1">
        <w:r w:rsidRPr="000B0F4C">
          <w:rPr>
            <w:rStyle w:val="Hyperlink"/>
            <w:lang w:val="en-GB"/>
          </w:rPr>
          <w:t>VCAA website</w:t>
        </w:r>
      </w:hyperlink>
      <w:r w:rsidRPr="008F5FE2">
        <w:rPr>
          <w:lang w:val="en-GB"/>
        </w:rPr>
        <w:t>.</w:t>
      </w:r>
    </w:p>
    <w:p w14:paraId="6C473731" w14:textId="5785C354" w:rsidR="00A6294B" w:rsidRPr="008F5FE2" w:rsidRDefault="00A6294B" w:rsidP="00A6294B">
      <w:pPr>
        <w:pStyle w:val="VCAAtrademarkinfo"/>
        <w:rPr>
          <w:lang w:val="en-GB"/>
        </w:rPr>
      </w:pPr>
      <w:r w:rsidRPr="008F5FE2">
        <w:rPr>
          <w:lang w:val="en-GB"/>
        </w:rPr>
        <w:t>This publication may contain copyright material belonging to a third party. Every effort has been made to contact all copyright owners. If you believe that material in this publication is an infringement of your copyright, ple</w:t>
      </w:r>
      <w:r w:rsidR="000B0F4C">
        <w:rPr>
          <w:lang w:val="en-GB"/>
        </w:rPr>
        <w:t xml:space="preserve">ase email the </w:t>
      </w:r>
      <w:hyperlink r:id="rId15" w:history="1">
        <w:r w:rsidR="000B0F4C" w:rsidRPr="000B0F4C">
          <w:rPr>
            <w:rStyle w:val="Hyperlink"/>
            <w:lang w:val="en-GB"/>
          </w:rPr>
          <w:t>Copyright Officer</w:t>
        </w:r>
      </w:hyperlink>
      <w:r w:rsidR="000B0F4C">
        <w:rPr>
          <w:lang w:val="en-GB"/>
        </w:rPr>
        <w:t>.</w:t>
      </w:r>
    </w:p>
    <w:p w14:paraId="031D46F2" w14:textId="3391BB51" w:rsidR="00A6294B" w:rsidRPr="008F5FE2" w:rsidRDefault="00A6294B" w:rsidP="00A6294B">
      <w:pPr>
        <w:pStyle w:val="VCAAtrademarkinfo"/>
        <w:rPr>
          <w:lang w:val="en-GB"/>
        </w:rPr>
      </w:pPr>
      <w:r w:rsidRPr="008F5FE2">
        <w:rPr>
          <w:lang w:val="en-GB"/>
        </w:rPr>
        <w:t>Copyright in materials appearing at any sites linked to this document</w:t>
      </w:r>
      <w:r w:rsidR="007177FE">
        <w:rPr>
          <w:lang w:val="en-GB"/>
        </w:rPr>
        <w:t xml:space="preserve"> rests with the copyright owner(</w:t>
      </w:r>
      <w:r w:rsidRPr="008F5FE2">
        <w:rPr>
          <w:lang w:val="en-GB"/>
        </w:rPr>
        <w:t>s</w:t>
      </w:r>
      <w:r w:rsidR="007177FE">
        <w:rPr>
          <w:lang w:val="en-GB"/>
        </w:rPr>
        <w:t>)</w:t>
      </w:r>
      <w:r w:rsidRPr="008F5FE2">
        <w:rPr>
          <w:lang w:val="en-GB"/>
        </w:rPr>
        <w:t xml:space="preserve"> of those materials, subject to the Copyright Act. The VCAA recommends you refer to copyright statements at linked sites before using such materials.</w:t>
      </w:r>
    </w:p>
    <w:p w14:paraId="15375402" w14:textId="64C705D3" w:rsidR="00A6294B" w:rsidRPr="008F5FE2" w:rsidRDefault="00C14125" w:rsidP="00A6294B">
      <w:pPr>
        <w:pStyle w:val="VCAAtrademarkinfo"/>
        <w:rPr>
          <w:lang w:val="en-GB"/>
        </w:rPr>
      </w:pPr>
      <w:r>
        <w:rPr>
          <w:lang w:val="en-GB"/>
        </w:rPr>
        <w:t>VCE and t</w:t>
      </w:r>
      <w:r w:rsidR="00A6294B" w:rsidRPr="008F5FE2">
        <w:rPr>
          <w:lang w:val="en-GB"/>
        </w:rPr>
        <w:t xml:space="preserve">he VCAA logo </w:t>
      </w:r>
      <w:r>
        <w:rPr>
          <w:lang w:val="en-GB"/>
        </w:rPr>
        <w:t>are</w:t>
      </w:r>
      <w:r w:rsidR="00A6294B" w:rsidRPr="008F5FE2">
        <w:rPr>
          <w:lang w:val="en-GB"/>
        </w:rPr>
        <w:t xml:space="preserve"> registered trademark</w:t>
      </w:r>
      <w:r>
        <w:rPr>
          <w:lang w:val="en-GB"/>
        </w:rPr>
        <w:t>s</w:t>
      </w:r>
      <w:r w:rsidR="00A6294B" w:rsidRPr="008F5FE2">
        <w:rPr>
          <w:lang w:val="en-GB"/>
        </w:rPr>
        <w:t xml:space="preserve"> of the Victorian Curriculum and Assessment Authority.</w:t>
      </w:r>
    </w:p>
    <w:p w14:paraId="069E9D02" w14:textId="77777777" w:rsidR="00A6294B" w:rsidRPr="008F5FE2" w:rsidRDefault="00A6294B" w:rsidP="00A6294B">
      <w:pPr>
        <w:pStyle w:val="VCAAtrademarkinfo"/>
        <w:rPr>
          <w:lang w:val="en-GB"/>
        </w:rPr>
      </w:pPr>
    </w:p>
    <w:tbl>
      <w:tblPr>
        <w:tblStyle w:val="TableGrid"/>
        <w:tblW w:w="0" w:type="auto"/>
        <w:tblLook w:val="04A0" w:firstRow="1" w:lastRow="0" w:firstColumn="1" w:lastColumn="0" w:noHBand="0" w:noVBand="1"/>
      </w:tblPr>
      <w:tblGrid>
        <w:gridCol w:w="9621"/>
      </w:tblGrid>
      <w:tr w:rsidR="00A6294B" w:rsidRPr="00030CD1" w14:paraId="3787202A" w14:textId="77777777" w:rsidTr="005A3151">
        <w:trPr>
          <w:trHeight w:val="794"/>
        </w:trPr>
        <w:tc>
          <w:tcPr>
            <w:tcW w:w="9855" w:type="dxa"/>
          </w:tcPr>
          <w:p w14:paraId="0DFA1CC3" w14:textId="490727DA" w:rsidR="00A6294B" w:rsidRPr="008F5FE2" w:rsidRDefault="00A6294B" w:rsidP="005A3151">
            <w:pPr>
              <w:pStyle w:val="VCAAtrademarkinfo"/>
              <w:rPr>
                <w:lang w:val="en-GB"/>
              </w:rPr>
            </w:pPr>
            <w:r w:rsidRPr="008F5FE2">
              <w:rPr>
                <w:lang w:val="en-GB"/>
              </w:rPr>
              <w:t>Contact us if you need this info</w:t>
            </w:r>
            <w:r w:rsidR="006E3667">
              <w:rPr>
                <w:lang w:val="en-GB"/>
              </w:rPr>
              <w:t>rmation in an accessible format:</w:t>
            </w:r>
            <w:r w:rsidRPr="008F5FE2">
              <w:rPr>
                <w:lang w:val="en-GB"/>
              </w:rPr>
              <w:t xml:space="preserve"> for example, large print or audio.</w:t>
            </w:r>
          </w:p>
          <w:p w14:paraId="4F2E1FCF" w14:textId="1CEE77E9" w:rsidR="00A6294B" w:rsidRPr="008F5FE2" w:rsidRDefault="00A6294B" w:rsidP="005A3151">
            <w:pPr>
              <w:pStyle w:val="VCAAtrademarkinfo"/>
              <w:rPr>
                <w:lang w:val="en-GB"/>
              </w:rPr>
            </w:pPr>
            <w:r w:rsidRPr="008F5FE2">
              <w:rPr>
                <w:lang w:val="en-GB"/>
              </w:rPr>
              <w:t xml:space="preserve">Telephone (03) 9032 1635 or email </w:t>
            </w:r>
            <w:hyperlink r:id="rId16" w:history="1">
              <w:r w:rsidR="005A3151">
                <w:rPr>
                  <w:rStyle w:val="Hyperlink"/>
                  <w:lang w:val="en-GB"/>
                </w:rPr>
                <w:t>vcaa.media.publications@education.vic.gov.au</w:t>
              </w:r>
            </w:hyperlink>
          </w:p>
        </w:tc>
      </w:tr>
    </w:tbl>
    <w:p w14:paraId="4C408022" w14:textId="31274086" w:rsidR="00606845" w:rsidRPr="002E3552" w:rsidRDefault="00606845" w:rsidP="00606845">
      <w:pPr>
        <w:rPr>
          <w:color w:val="0F7EB4"/>
          <w:sz w:val="48"/>
        </w:rPr>
      </w:pPr>
      <w:r w:rsidRPr="002E3552">
        <w:rPr>
          <w:color w:val="0F7EB4"/>
          <w:sz w:val="48"/>
        </w:rPr>
        <w:lastRenderedPageBreak/>
        <w:t>Contents</w:t>
      </w:r>
    </w:p>
    <w:p w14:paraId="6B375821" w14:textId="16634D05" w:rsidR="0092347F" w:rsidRDefault="00606845">
      <w:pPr>
        <w:pStyle w:val="TOC1"/>
        <w:rPr>
          <w:rFonts w:asciiTheme="minorHAnsi" w:eastAsiaTheme="minorEastAsia" w:hAnsiTheme="minorHAnsi" w:cstheme="minorBidi"/>
          <w:b w:val="0"/>
          <w:bCs w:val="0"/>
          <w:kern w:val="2"/>
          <w:sz w:val="22"/>
          <w:szCs w:val="22"/>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61660526" w:history="1">
        <w:r w:rsidR="0092347F" w:rsidRPr="00E541C8">
          <w:rPr>
            <w:rStyle w:val="Hyperlink"/>
          </w:rPr>
          <w:t>Important information</w:t>
        </w:r>
        <w:r w:rsidR="0092347F">
          <w:rPr>
            <w:webHidden/>
          </w:rPr>
          <w:tab/>
        </w:r>
        <w:r w:rsidR="0092347F">
          <w:rPr>
            <w:webHidden/>
          </w:rPr>
          <w:fldChar w:fldCharType="begin"/>
        </w:r>
        <w:r w:rsidR="0092347F">
          <w:rPr>
            <w:webHidden/>
          </w:rPr>
          <w:instrText xml:space="preserve"> PAGEREF _Toc161660526 \h </w:instrText>
        </w:r>
        <w:r w:rsidR="0092347F">
          <w:rPr>
            <w:webHidden/>
          </w:rPr>
        </w:r>
        <w:r w:rsidR="0092347F">
          <w:rPr>
            <w:webHidden/>
          </w:rPr>
          <w:fldChar w:fldCharType="separate"/>
        </w:r>
        <w:r w:rsidR="0092347F">
          <w:rPr>
            <w:webHidden/>
          </w:rPr>
          <w:t>5</w:t>
        </w:r>
        <w:r w:rsidR="0092347F">
          <w:rPr>
            <w:webHidden/>
          </w:rPr>
          <w:fldChar w:fldCharType="end"/>
        </w:r>
      </w:hyperlink>
    </w:p>
    <w:p w14:paraId="453CE552" w14:textId="19DE00DB" w:rsidR="0092347F" w:rsidRDefault="005334A7">
      <w:pPr>
        <w:pStyle w:val="TOC2"/>
        <w:rPr>
          <w:rFonts w:asciiTheme="minorHAnsi" w:eastAsiaTheme="minorEastAsia" w:hAnsiTheme="minorHAnsi" w:cstheme="minorBidi"/>
          <w:kern w:val="2"/>
          <w:sz w:val="22"/>
          <w:szCs w:val="22"/>
          <w14:ligatures w14:val="standardContextual"/>
        </w:rPr>
      </w:pPr>
      <w:hyperlink w:anchor="_Toc161660527" w:history="1">
        <w:r w:rsidR="0092347F" w:rsidRPr="00E541C8">
          <w:rPr>
            <w:rStyle w:val="Hyperlink"/>
          </w:rPr>
          <w:t>Accreditation period</w:t>
        </w:r>
        <w:r w:rsidR="0092347F">
          <w:rPr>
            <w:webHidden/>
          </w:rPr>
          <w:tab/>
        </w:r>
        <w:r w:rsidR="0092347F">
          <w:rPr>
            <w:webHidden/>
          </w:rPr>
          <w:fldChar w:fldCharType="begin"/>
        </w:r>
        <w:r w:rsidR="0092347F">
          <w:rPr>
            <w:webHidden/>
          </w:rPr>
          <w:instrText xml:space="preserve"> PAGEREF _Toc161660527 \h </w:instrText>
        </w:r>
        <w:r w:rsidR="0092347F">
          <w:rPr>
            <w:webHidden/>
          </w:rPr>
        </w:r>
        <w:r w:rsidR="0092347F">
          <w:rPr>
            <w:webHidden/>
          </w:rPr>
          <w:fldChar w:fldCharType="separate"/>
        </w:r>
        <w:r w:rsidR="0092347F">
          <w:rPr>
            <w:webHidden/>
          </w:rPr>
          <w:t>5</w:t>
        </w:r>
        <w:r w:rsidR="0092347F">
          <w:rPr>
            <w:webHidden/>
          </w:rPr>
          <w:fldChar w:fldCharType="end"/>
        </w:r>
      </w:hyperlink>
    </w:p>
    <w:p w14:paraId="4C365407" w14:textId="1C0FF650" w:rsidR="0092347F" w:rsidRDefault="005334A7">
      <w:pPr>
        <w:pStyle w:val="TOC2"/>
        <w:rPr>
          <w:rFonts w:asciiTheme="minorHAnsi" w:eastAsiaTheme="minorEastAsia" w:hAnsiTheme="minorHAnsi" w:cstheme="minorBidi"/>
          <w:kern w:val="2"/>
          <w:sz w:val="22"/>
          <w:szCs w:val="22"/>
          <w14:ligatures w14:val="standardContextual"/>
        </w:rPr>
      </w:pPr>
      <w:hyperlink w:anchor="_Toc161660528" w:history="1">
        <w:r w:rsidR="0092347F" w:rsidRPr="00E541C8">
          <w:rPr>
            <w:rStyle w:val="Hyperlink"/>
          </w:rPr>
          <w:t>Other sources of information</w:t>
        </w:r>
        <w:r w:rsidR="0092347F">
          <w:rPr>
            <w:webHidden/>
          </w:rPr>
          <w:tab/>
        </w:r>
        <w:r w:rsidR="0092347F">
          <w:rPr>
            <w:webHidden/>
          </w:rPr>
          <w:fldChar w:fldCharType="begin"/>
        </w:r>
        <w:r w:rsidR="0092347F">
          <w:rPr>
            <w:webHidden/>
          </w:rPr>
          <w:instrText xml:space="preserve"> PAGEREF _Toc161660528 \h </w:instrText>
        </w:r>
        <w:r w:rsidR="0092347F">
          <w:rPr>
            <w:webHidden/>
          </w:rPr>
        </w:r>
        <w:r w:rsidR="0092347F">
          <w:rPr>
            <w:webHidden/>
          </w:rPr>
          <w:fldChar w:fldCharType="separate"/>
        </w:r>
        <w:r w:rsidR="0092347F">
          <w:rPr>
            <w:webHidden/>
          </w:rPr>
          <w:t>5</w:t>
        </w:r>
        <w:r w:rsidR="0092347F">
          <w:rPr>
            <w:webHidden/>
          </w:rPr>
          <w:fldChar w:fldCharType="end"/>
        </w:r>
      </w:hyperlink>
    </w:p>
    <w:p w14:paraId="5B427732" w14:textId="112DF766" w:rsidR="0092347F" w:rsidRDefault="005334A7">
      <w:pPr>
        <w:pStyle w:val="TOC2"/>
        <w:rPr>
          <w:rFonts w:asciiTheme="minorHAnsi" w:eastAsiaTheme="minorEastAsia" w:hAnsiTheme="minorHAnsi" w:cstheme="minorBidi"/>
          <w:kern w:val="2"/>
          <w:sz w:val="22"/>
          <w:szCs w:val="22"/>
          <w14:ligatures w14:val="standardContextual"/>
        </w:rPr>
      </w:pPr>
      <w:hyperlink w:anchor="_Toc161660529" w:history="1">
        <w:r w:rsidR="0092347F" w:rsidRPr="00E541C8">
          <w:rPr>
            <w:rStyle w:val="Hyperlink"/>
          </w:rPr>
          <w:t>VCE providers</w:t>
        </w:r>
        <w:r w:rsidR="0092347F">
          <w:rPr>
            <w:webHidden/>
          </w:rPr>
          <w:tab/>
        </w:r>
        <w:r w:rsidR="0092347F">
          <w:rPr>
            <w:webHidden/>
          </w:rPr>
          <w:fldChar w:fldCharType="begin"/>
        </w:r>
        <w:r w:rsidR="0092347F">
          <w:rPr>
            <w:webHidden/>
          </w:rPr>
          <w:instrText xml:space="preserve"> PAGEREF _Toc161660529 \h </w:instrText>
        </w:r>
        <w:r w:rsidR="0092347F">
          <w:rPr>
            <w:webHidden/>
          </w:rPr>
        </w:r>
        <w:r w:rsidR="0092347F">
          <w:rPr>
            <w:webHidden/>
          </w:rPr>
          <w:fldChar w:fldCharType="separate"/>
        </w:r>
        <w:r w:rsidR="0092347F">
          <w:rPr>
            <w:webHidden/>
          </w:rPr>
          <w:t>5</w:t>
        </w:r>
        <w:r w:rsidR="0092347F">
          <w:rPr>
            <w:webHidden/>
          </w:rPr>
          <w:fldChar w:fldCharType="end"/>
        </w:r>
      </w:hyperlink>
    </w:p>
    <w:p w14:paraId="1FE38D29" w14:textId="68949A48" w:rsidR="0092347F" w:rsidRDefault="005334A7">
      <w:pPr>
        <w:pStyle w:val="TOC2"/>
        <w:rPr>
          <w:rFonts w:asciiTheme="minorHAnsi" w:eastAsiaTheme="minorEastAsia" w:hAnsiTheme="minorHAnsi" w:cstheme="minorBidi"/>
          <w:kern w:val="2"/>
          <w:sz w:val="22"/>
          <w:szCs w:val="22"/>
          <w14:ligatures w14:val="standardContextual"/>
        </w:rPr>
      </w:pPr>
      <w:hyperlink w:anchor="_Toc161660530" w:history="1">
        <w:r w:rsidR="0092347F" w:rsidRPr="00E541C8">
          <w:rPr>
            <w:rStyle w:val="Hyperlink"/>
          </w:rPr>
          <w:t>Copyright</w:t>
        </w:r>
        <w:r w:rsidR="0092347F">
          <w:rPr>
            <w:webHidden/>
          </w:rPr>
          <w:tab/>
        </w:r>
        <w:r w:rsidR="0092347F">
          <w:rPr>
            <w:webHidden/>
          </w:rPr>
          <w:fldChar w:fldCharType="begin"/>
        </w:r>
        <w:r w:rsidR="0092347F">
          <w:rPr>
            <w:webHidden/>
          </w:rPr>
          <w:instrText xml:space="preserve"> PAGEREF _Toc161660530 \h </w:instrText>
        </w:r>
        <w:r w:rsidR="0092347F">
          <w:rPr>
            <w:webHidden/>
          </w:rPr>
        </w:r>
        <w:r w:rsidR="0092347F">
          <w:rPr>
            <w:webHidden/>
          </w:rPr>
          <w:fldChar w:fldCharType="separate"/>
        </w:r>
        <w:r w:rsidR="0092347F">
          <w:rPr>
            <w:webHidden/>
          </w:rPr>
          <w:t>5</w:t>
        </w:r>
        <w:r w:rsidR="0092347F">
          <w:rPr>
            <w:webHidden/>
          </w:rPr>
          <w:fldChar w:fldCharType="end"/>
        </w:r>
      </w:hyperlink>
    </w:p>
    <w:p w14:paraId="77AB291F" w14:textId="5950322B"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31" w:history="1">
        <w:r w:rsidR="0092347F" w:rsidRPr="00E541C8">
          <w:rPr>
            <w:rStyle w:val="Hyperlink"/>
          </w:rPr>
          <w:t>Introduction</w:t>
        </w:r>
        <w:r w:rsidR="0092347F">
          <w:rPr>
            <w:webHidden/>
          </w:rPr>
          <w:tab/>
        </w:r>
        <w:r w:rsidR="0092347F">
          <w:rPr>
            <w:webHidden/>
          </w:rPr>
          <w:fldChar w:fldCharType="begin"/>
        </w:r>
        <w:r w:rsidR="0092347F">
          <w:rPr>
            <w:webHidden/>
          </w:rPr>
          <w:instrText xml:space="preserve"> PAGEREF _Toc161660531 \h </w:instrText>
        </w:r>
        <w:r w:rsidR="0092347F">
          <w:rPr>
            <w:webHidden/>
          </w:rPr>
        </w:r>
        <w:r w:rsidR="0092347F">
          <w:rPr>
            <w:webHidden/>
          </w:rPr>
          <w:fldChar w:fldCharType="separate"/>
        </w:r>
        <w:r w:rsidR="0092347F">
          <w:rPr>
            <w:webHidden/>
          </w:rPr>
          <w:t>6</w:t>
        </w:r>
        <w:r w:rsidR="0092347F">
          <w:rPr>
            <w:webHidden/>
          </w:rPr>
          <w:fldChar w:fldCharType="end"/>
        </w:r>
      </w:hyperlink>
    </w:p>
    <w:p w14:paraId="7C55722F" w14:textId="349CD8DF" w:rsidR="0092347F" w:rsidRDefault="005334A7">
      <w:pPr>
        <w:pStyle w:val="TOC2"/>
        <w:rPr>
          <w:rFonts w:asciiTheme="minorHAnsi" w:eastAsiaTheme="minorEastAsia" w:hAnsiTheme="minorHAnsi" w:cstheme="minorBidi"/>
          <w:kern w:val="2"/>
          <w:sz w:val="22"/>
          <w:szCs w:val="22"/>
          <w14:ligatures w14:val="standardContextual"/>
        </w:rPr>
      </w:pPr>
      <w:hyperlink w:anchor="_Toc161660532" w:history="1">
        <w:r w:rsidR="0092347F" w:rsidRPr="00E541C8">
          <w:rPr>
            <w:rStyle w:val="Hyperlink"/>
          </w:rPr>
          <w:t>Scope of Study</w:t>
        </w:r>
        <w:r w:rsidR="0092347F">
          <w:rPr>
            <w:webHidden/>
          </w:rPr>
          <w:tab/>
        </w:r>
        <w:r w:rsidR="0092347F">
          <w:rPr>
            <w:webHidden/>
          </w:rPr>
          <w:fldChar w:fldCharType="begin"/>
        </w:r>
        <w:r w:rsidR="0092347F">
          <w:rPr>
            <w:webHidden/>
          </w:rPr>
          <w:instrText xml:space="preserve"> PAGEREF _Toc161660532 \h </w:instrText>
        </w:r>
        <w:r w:rsidR="0092347F">
          <w:rPr>
            <w:webHidden/>
          </w:rPr>
        </w:r>
        <w:r w:rsidR="0092347F">
          <w:rPr>
            <w:webHidden/>
          </w:rPr>
          <w:fldChar w:fldCharType="separate"/>
        </w:r>
        <w:r w:rsidR="0092347F">
          <w:rPr>
            <w:webHidden/>
          </w:rPr>
          <w:t>6</w:t>
        </w:r>
        <w:r w:rsidR="0092347F">
          <w:rPr>
            <w:webHidden/>
          </w:rPr>
          <w:fldChar w:fldCharType="end"/>
        </w:r>
      </w:hyperlink>
    </w:p>
    <w:p w14:paraId="750A72E0" w14:textId="6F891096" w:rsidR="0092347F" w:rsidRDefault="005334A7">
      <w:pPr>
        <w:pStyle w:val="TOC2"/>
        <w:rPr>
          <w:rFonts w:asciiTheme="minorHAnsi" w:eastAsiaTheme="minorEastAsia" w:hAnsiTheme="minorHAnsi" w:cstheme="minorBidi"/>
          <w:kern w:val="2"/>
          <w:sz w:val="22"/>
          <w:szCs w:val="22"/>
          <w14:ligatures w14:val="standardContextual"/>
        </w:rPr>
      </w:pPr>
      <w:hyperlink w:anchor="_Toc161660533" w:history="1">
        <w:r w:rsidR="0092347F" w:rsidRPr="00E541C8">
          <w:rPr>
            <w:rStyle w:val="Hyperlink"/>
          </w:rPr>
          <w:t>Rationale</w:t>
        </w:r>
        <w:r w:rsidR="0092347F">
          <w:rPr>
            <w:webHidden/>
          </w:rPr>
          <w:tab/>
        </w:r>
        <w:r w:rsidR="0092347F">
          <w:rPr>
            <w:webHidden/>
          </w:rPr>
          <w:fldChar w:fldCharType="begin"/>
        </w:r>
        <w:r w:rsidR="0092347F">
          <w:rPr>
            <w:webHidden/>
          </w:rPr>
          <w:instrText xml:space="preserve"> PAGEREF _Toc161660533 \h </w:instrText>
        </w:r>
        <w:r w:rsidR="0092347F">
          <w:rPr>
            <w:webHidden/>
          </w:rPr>
        </w:r>
        <w:r w:rsidR="0092347F">
          <w:rPr>
            <w:webHidden/>
          </w:rPr>
          <w:fldChar w:fldCharType="separate"/>
        </w:r>
        <w:r w:rsidR="0092347F">
          <w:rPr>
            <w:webHidden/>
          </w:rPr>
          <w:t>6</w:t>
        </w:r>
        <w:r w:rsidR="0092347F">
          <w:rPr>
            <w:webHidden/>
          </w:rPr>
          <w:fldChar w:fldCharType="end"/>
        </w:r>
      </w:hyperlink>
    </w:p>
    <w:p w14:paraId="2CE5FAAE" w14:textId="2DC5B4D7" w:rsidR="0092347F" w:rsidRDefault="005334A7">
      <w:pPr>
        <w:pStyle w:val="TOC2"/>
        <w:rPr>
          <w:rFonts w:asciiTheme="minorHAnsi" w:eastAsiaTheme="minorEastAsia" w:hAnsiTheme="minorHAnsi" w:cstheme="minorBidi"/>
          <w:kern w:val="2"/>
          <w:sz w:val="22"/>
          <w:szCs w:val="22"/>
          <w14:ligatures w14:val="standardContextual"/>
        </w:rPr>
      </w:pPr>
      <w:hyperlink w:anchor="_Toc161660534" w:history="1">
        <w:r w:rsidR="0092347F" w:rsidRPr="00E541C8">
          <w:rPr>
            <w:rStyle w:val="Hyperlink"/>
          </w:rPr>
          <w:t>Aims</w:t>
        </w:r>
        <w:r w:rsidR="0092347F">
          <w:rPr>
            <w:webHidden/>
          </w:rPr>
          <w:tab/>
        </w:r>
        <w:r w:rsidR="0092347F">
          <w:rPr>
            <w:webHidden/>
          </w:rPr>
          <w:fldChar w:fldCharType="begin"/>
        </w:r>
        <w:r w:rsidR="0092347F">
          <w:rPr>
            <w:webHidden/>
          </w:rPr>
          <w:instrText xml:space="preserve"> PAGEREF _Toc161660534 \h </w:instrText>
        </w:r>
        <w:r w:rsidR="0092347F">
          <w:rPr>
            <w:webHidden/>
          </w:rPr>
        </w:r>
        <w:r w:rsidR="0092347F">
          <w:rPr>
            <w:webHidden/>
          </w:rPr>
          <w:fldChar w:fldCharType="separate"/>
        </w:r>
        <w:r w:rsidR="0092347F">
          <w:rPr>
            <w:webHidden/>
          </w:rPr>
          <w:t>6</w:t>
        </w:r>
        <w:r w:rsidR="0092347F">
          <w:rPr>
            <w:webHidden/>
          </w:rPr>
          <w:fldChar w:fldCharType="end"/>
        </w:r>
      </w:hyperlink>
    </w:p>
    <w:p w14:paraId="0DCEB011" w14:textId="20A43607" w:rsidR="0092347F" w:rsidRDefault="005334A7">
      <w:pPr>
        <w:pStyle w:val="TOC2"/>
        <w:rPr>
          <w:rFonts w:asciiTheme="minorHAnsi" w:eastAsiaTheme="minorEastAsia" w:hAnsiTheme="minorHAnsi" w:cstheme="minorBidi"/>
          <w:kern w:val="2"/>
          <w:sz w:val="22"/>
          <w:szCs w:val="22"/>
          <w14:ligatures w14:val="standardContextual"/>
        </w:rPr>
      </w:pPr>
      <w:hyperlink w:anchor="_Toc161660535" w:history="1">
        <w:r w:rsidR="0092347F" w:rsidRPr="00E541C8">
          <w:rPr>
            <w:rStyle w:val="Hyperlink"/>
          </w:rPr>
          <w:t>Structure</w:t>
        </w:r>
        <w:r w:rsidR="0092347F">
          <w:rPr>
            <w:webHidden/>
          </w:rPr>
          <w:tab/>
        </w:r>
        <w:r w:rsidR="0092347F">
          <w:rPr>
            <w:webHidden/>
          </w:rPr>
          <w:fldChar w:fldCharType="begin"/>
        </w:r>
        <w:r w:rsidR="0092347F">
          <w:rPr>
            <w:webHidden/>
          </w:rPr>
          <w:instrText xml:space="preserve"> PAGEREF _Toc161660535 \h </w:instrText>
        </w:r>
        <w:r w:rsidR="0092347F">
          <w:rPr>
            <w:webHidden/>
          </w:rPr>
        </w:r>
        <w:r w:rsidR="0092347F">
          <w:rPr>
            <w:webHidden/>
          </w:rPr>
          <w:fldChar w:fldCharType="separate"/>
        </w:r>
        <w:r w:rsidR="0092347F">
          <w:rPr>
            <w:webHidden/>
          </w:rPr>
          <w:t>6</w:t>
        </w:r>
        <w:r w:rsidR="0092347F">
          <w:rPr>
            <w:webHidden/>
          </w:rPr>
          <w:fldChar w:fldCharType="end"/>
        </w:r>
      </w:hyperlink>
    </w:p>
    <w:p w14:paraId="4D454142" w14:textId="3CDD078D" w:rsidR="0092347F" w:rsidRDefault="005334A7">
      <w:pPr>
        <w:pStyle w:val="TOC2"/>
        <w:rPr>
          <w:rFonts w:asciiTheme="minorHAnsi" w:eastAsiaTheme="minorEastAsia" w:hAnsiTheme="minorHAnsi" w:cstheme="minorBidi"/>
          <w:kern w:val="2"/>
          <w:sz w:val="22"/>
          <w:szCs w:val="22"/>
          <w14:ligatures w14:val="standardContextual"/>
        </w:rPr>
      </w:pPr>
      <w:hyperlink w:anchor="_Toc161660536" w:history="1">
        <w:r w:rsidR="0092347F" w:rsidRPr="00E541C8">
          <w:rPr>
            <w:rStyle w:val="Hyperlink"/>
          </w:rPr>
          <w:t>Entry</w:t>
        </w:r>
        <w:r w:rsidR="0092347F">
          <w:rPr>
            <w:webHidden/>
          </w:rPr>
          <w:tab/>
        </w:r>
        <w:r w:rsidR="0092347F">
          <w:rPr>
            <w:webHidden/>
          </w:rPr>
          <w:fldChar w:fldCharType="begin"/>
        </w:r>
        <w:r w:rsidR="0092347F">
          <w:rPr>
            <w:webHidden/>
          </w:rPr>
          <w:instrText xml:space="preserve"> PAGEREF _Toc161660536 \h </w:instrText>
        </w:r>
        <w:r w:rsidR="0092347F">
          <w:rPr>
            <w:webHidden/>
          </w:rPr>
        </w:r>
        <w:r w:rsidR="0092347F">
          <w:rPr>
            <w:webHidden/>
          </w:rPr>
          <w:fldChar w:fldCharType="separate"/>
        </w:r>
        <w:r w:rsidR="0092347F">
          <w:rPr>
            <w:webHidden/>
          </w:rPr>
          <w:t>7</w:t>
        </w:r>
        <w:r w:rsidR="0092347F">
          <w:rPr>
            <w:webHidden/>
          </w:rPr>
          <w:fldChar w:fldCharType="end"/>
        </w:r>
      </w:hyperlink>
    </w:p>
    <w:p w14:paraId="74E56CF2" w14:textId="15623910" w:rsidR="0092347F" w:rsidRDefault="005334A7">
      <w:pPr>
        <w:pStyle w:val="TOC2"/>
        <w:rPr>
          <w:rFonts w:asciiTheme="minorHAnsi" w:eastAsiaTheme="minorEastAsia" w:hAnsiTheme="minorHAnsi" w:cstheme="minorBidi"/>
          <w:kern w:val="2"/>
          <w:sz w:val="22"/>
          <w:szCs w:val="22"/>
          <w14:ligatures w14:val="standardContextual"/>
        </w:rPr>
      </w:pPr>
      <w:hyperlink w:anchor="_Toc161660537" w:history="1">
        <w:r w:rsidR="0092347F" w:rsidRPr="00E541C8">
          <w:rPr>
            <w:rStyle w:val="Hyperlink"/>
          </w:rPr>
          <w:t>Duration</w:t>
        </w:r>
        <w:r w:rsidR="0092347F">
          <w:rPr>
            <w:webHidden/>
          </w:rPr>
          <w:tab/>
        </w:r>
        <w:r w:rsidR="0092347F">
          <w:rPr>
            <w:webHidden/>
          </w:rPr>
          <w:fldChar w:fldCharType="begin"/>
        </w:r>
        <w:r w:rsidR="0092347F">
          <w:rPr>
            <w:webHidden/>
          </w:rPr>
          <w:instrText xml:space="preserve"> PAGEREF _Toc161660537 \h </w:instrText>
        </w:r>
        <w:r w:rsidR="0092347F">
          <w:rPr>
            <w:webHidden/>
          </w:rPr>
        </w:r>
        <w:r w:rsidR="0092347F">
          <w:rPr>
            <w:webHidden/>
          </w:rPr>
          <w:fldChar w:fldCharType="separate"/>
        </w:r>
        <w:r w:rsidR="0092347F">
          <w:rPr>
            <w:webHidden/>
          </w:rPr>
          <w:t>7</w:t>
        </w:r>
        <w:r w:rsidR="0092347F">
          <w:rPr>
            <w:webHidden/>
          </w:rPr>
          <w:fldChar w:fldCharType="end"/>
        </w:r>
      </w:hyperlink>
    </w:p>
    <w:p w14:paraId="2091764E" w14:textId="6C2FD21F" w:rsidR="0092347F" w:rsidRDefault="005334A7">
      <w:pPr>
        <w:pStyle w:val="TOC2"/>
        <w:rPr>
          <w:rFonts w:asciiTheme="minorHAnsi" w:eastAsiaTheme="minorEastAsia" w:hAnsiTheme="minorHAnsi" w:cstheme="minorBidi"/>
          <w:kern w:val="2"/>
          <w:sz w:val="22"/>
          <w:szCs w:val="22"/>
          <w14:ligatures w14:val="standardContextual"/>
        </w:rPr>
      </w:pPr>
      <w:hyperlink w:anchor="_Toc161660538" w:history="1">
        <w:r w:rsidR="0092347F" w:rsidRPr="00E541C8">
          <w:rPr>
            <w:rStyle w:val="Hyperlink"/>
          </w:rPr>
          <w:t>Changes to the study design</w:t>
        </w:r>
        <w:r w:rsidR="0092347F">
          <w:rPr>
            <w:webHidden/>
          </w:rPr>
          <w:tab/>
        </w:r>
        <w:r w:rsidR="0092347F">
          <w:rPr>
            <w:webHidden/>
          </w:rPr>
          <w:fldChar w:fldCharType="begin"/>
        </w:r>
        <w:r w:rsidR="0092347F">
          <w:rPr>
            <w:webHidden/>
          </w:rPr>
          <w:instrText xml:space="preserve"> PAGEREF _Toc161660538 \h </w:instrText>
        </w:r>
        <w:r w:rsidR="0092347F">
          <w:rPr>
            <w:webHidden/>
          </w:rPr>
        </w:r>
        <w:r w:rsidR="0092347F">
          <w:rPr>
            <w:webHidden/>
          </w:rPr>
          <w:fldChar w:fldCharType="separate"/>
        </w:r>
        <w:r w:rsidR="0092347F">
          <w:rPr>
            <w:webHidden/>
          </w:rPr>
          <w:t>7</w:t>
        </w:r>
        <w:r w:rsidR="0092347F">
          <w:rPr>
            <w:webHidden/>
          </w:rPr>
          <w:fldChar w:fldCharType="end"/>
        </w:r>
      </w:hyperlink>
    </w:p>
    <w:p w14:paraId="07744184" w14:textId="08FB9292" w:rsidR="0092347F" w:rsidRDefault="005334A7">
      <w:pPr>
        <w:pStyle w:val="TOC2"/>
        <w:rPr>
          <w:rFonts w:asciiTheme="minorHAnsi" w:eastAsiaTheme="minorEastAsia" w:hAnsiTheme="minorHAnsi" w:cstheme="minorBidi"/>
          <w:kern w:val="2"/>
          <w:sz w:val="22"/>
          <w:szCs w:val="22"/>
          <w14:ligatures w14:val="standardContextual"/>
        </w:rPr>
      </w:pPr>
      <w:hyperlink w:anchor="_Toc161660539" w:history="1">
        <w:r w:rsidR="0092347F" w:rsidRPr="00E541C8">
          <w:rPr>
            <w:rStyle w:val="Hyperlink"/>
          </w:rPr>
          <w:t>Monitoring for quality</w:t>
        </w:r>
        <w:r w:rsidR="0092347F">
          <w:rPr>
            <w:webHidden/>
          </w:rPr>
          <w:tab/>
        </w:r>
        <w:r w:rsidR="0092347F">
          <w:rPr>
            <w:webHidden/>
          </w:rPr>
          <w:fldChar w:fldCharType="begin"/>
        </w:r>
        <w:r w:rsidR="0092347F">
          <w:rPr>
            <w:webHidden/>
          </w:rPr>
          <w:instrText xml:space="preserve"> PAGEREF _Toc161660539 \h </w:instrText>
        </w:r>
        <w:r w:rsidR="0092347F">
          <w:rPr>
            <w:webHidden/>
          </w:rPr>
        </w:r>
        <w:r w:rsidR="0092347F">
          <w:rPr>
            <w:webHidden/>
          </w:rPr>
          <w:fldChar w:fldCharType="separate"/>
        </w:r>
        <w:r w:rsidR="0092347F">
          <w:rPr>
            <w:webHidden/>
          </w:rPr>
          <w:t>7</w:t>
        </w:r>
        <w:r w:rsidR="0092347F">
          <w:rPr>
            <w:webHidden/>
          </w:rPr>
          <w:fldChar w:fldCharType="end"/>
        </w:r>
      </w:hyperlink>
    </w:p>
    <w:p w14:paraId="12021AC1" w14:textId="4E7B71E3" w:rsidR="0092347F" w:rsidRDefault="005334A7">
      <w:pPr>
        <w:pStyle w:val="TOC2"/>
        <w:rPr>
          <w:rFonts w:asciiTheme="minorHAnsi" w:eastAsiaTheme="minorEastAsia" w:hAnsiTheme="minorHAnsi" w:cstheme="minorBidi"/>
          <w:kern w:val="2"/>
          <w:sz w:val="22"/>
          <w:szCs w:val="22"/>
          <w14:ligatures w14:val="standardContextual"/>
        </w:rPr>
      </w:pPr>
      <w:hyperlink w:anchor="_Toc161660540" w:history="1">
        <w:r w:rsidR="0092347F" w:rsidRPr="00E541C8">
          <w:rPr>
            <w:rStyle w:val="Hyperlink"/>
          </w:rPr>
          <w:t>Safety and wellbeing</w:t>
        </w:r>
        <w:r w:rsidR="0092347F">
          <w:rPr>
            <w:webHidden/>
          </w:rPr>
          <w:tab/>
        </w:r>
        <w:r w:rsidR="0092347F">
          <w:rPr>
            <w:webHidden/>
          </w:rPr>
          <w:fldChar w:fldCharType="begin"/>
        </w:r>
        <w:r w:rsidR="0092347F">
          <w:rPr>
            <w:webHidden/>
          </w:rPr>
          <w:instrText xml:space="preserve"> PAGEREF _Toc161660540 \h </w:instrText>
        </w:r>
        <w:r w:rsidR="0092347F">
          <w:rPr>
            <w:webHidden/>
          </w:rPr>
        </w:r>
        <w:r w:rsidR="0092347F">
          <w:rPr>
            <w:webHidden/>
          </w:rPr>
          <w:fldChar w:fldCharType="separate"/>
        </w:r>
        <w:r w:rsidR="0092347F">
          <w:rPr>
            <w:webHidden/>
          </w:rPr>
          <w:t>7</w:t>
        </w:r>
        <w:r w:rsidR="0092347F">
          <w:rPr>
            <w:webHidden/>
          </w:rPr>
          <w:fldChar w:fldCharType="end"/>
        </w:r>
      </w:hyperlink>
    </w:p>
    <w:p w14:paraId="75C9219F" w14:textId="0ECE7704" w:rsidR="0092347F" w:rsidRDefault="005334A7">
      <w:pPr>
        <w:pStyle w:val="TOC2"/>
        <w:rPr>
          <w:rFonts w:asciiTheme="minorHAnsi" w:eastAsiaTheme="minorEastAsia" w:hAnsiTheme="minorHAnsi" w:cstheme="minorBidi"/>
          <w:kern w:val="2"/>
          <w:sz w:val="22"/>
          <w:szCs w:val="22"/>
          <w14:ligatures w14:val="standardContextual"/>
        </w:rPr>
      </w:pPr>
      <w:hyperlink w:anchor="_Toc161660541" w:history="1">
        <w:r w:rsidR="0092347F" w:rsidRPr="00E541C8">
          <w:rPr>
            <w:rStyle w:val="Hyperlink"/>
          </w:rPr>
          <w:t>Requirements for delivery</w:t>
        </w:r>
        <w:r w:rsidR="0092347F">
          <w:rPr>
            <w:webHidden/>
          </w:rPr>
          <w:tab/>
        </w:r>
        <w:r w:rsidR="0092347F">
          <w:rPr>
            <w:webHidden/>
          </w:rPr>
          <w:fldChar w:fldCharType="begin"/>
        </w:r>
        <w:r w:rsidR="0092347F">
          <w:rPr>
            <w:webHidden/>
          </w:rPr>
          <w:instrText xml:space="preserve"> PAGEREF _Toc161660541 \h </w:instrText>
        </w:r>
        <w:r w:rsidR="0092347F">
          <w:rPr>
            <w:webHidden/>
          </w:rPr>
        </w:r>
        <w:r w:rsidR="0092347F">
          <w:rPr>
            <w:webHidden/>
          </w:rPr>
          <w:fldChar w:fldCharType="separate"/>
        </w:r>
        <w:r w:rsidR="0092347F">
          <w:rPr>
            <w:webHidden/>
          </w:rPr>
          <w:t>7</w:t>
        </w:r>
        <w:r w:rsidR="0092347F">
          <w:rPr>
            <w:webHidden/>
          </w:rPr>
          <w:fldChar w:fldCharType="end"/>
        </w:r>
      </w:hyperlink>
    </w:p>
    <w:p w14:paraId="401BC3DA" w14:textId="5D59348F" w:rsidR="0092347F" w:rsidRDefault="005334A7">
      <w:pPr>
        <w:pStyle w:val="TOC2"/>
        <w:rPr>
          <w:rFonts w:asciiTheme="minorHAnsi" w:eastAsiaTheme="minorEastAsia" w:hAnsiTheme="minorHAnsi" w:cstheme="minorBidi"/>
          <w:kern w:val="2"/>
          <w:sz w:val="22"/>
          <w:szCs w:val="22"/>
          <w14:ligatures w14:val="standardContextual"/>
        </w:rPr>
      </w:pPr>
      <w:hyperlink w:anchor="_Toc161660542" w:history="1">
        <w:r w:rsidR="0092347F" w:rsidRPr="00E541C8">
          <w:rPr>
            <w:rStyle w:val="Hyperlink"/>
          </w:rPr>
          <w:t>Employability skills</w:t>
        </w:r>
        <w:r w:rsidR="0092347F">
          <w:rPr>
            <w:webHidden/>
          </w:rPr>
          <w:tab/>
        </w:r>
        <w:r w:rsidR="0092347F">
          <w:rPr>
            <w:webHidden/>
          </w:rPr>
          <w:fldChar w:fldCharType="begin"/>
        </w:r>
        <w:r w:rsidR="0092347F">
          <w:rPr>
            <w:webHidden/>
          </w:rPr>
          <w:instrText xml:space="preserve"> PAGEREF _Toc161660542 \h </w:instrText>
        </w:r>
        <w:r w:rsidR="0092347F">
          <w:rPr>
            <w:webHidden/>
          </w:rPr>
        </w:r>
        <w:r w:rsidR="0092347F">
          <w:rPr>
            <w:webHidden/>
          </w:rPr>
          <w:fldChar w:fldCharType="separate"/>
        </w:r>
        <w:r w:rsidR="0092347F">
          <w:rPr>
            <w:webHidden/>
          </w:rPr>
          <w:t>8</w:t>
        </w:r>
        <w:r w:rsidR="0092347F">
          <w:rPr>
            <w:webHidden/>
          </w:rPr>
          <w:fldChar w:fldCharType="end"/>
        </w:r>
      </w:hyperlink>
    </w:p>
    <w:p w14:paraId="04355C0A" w14:textId="45E7427E" w:rsidR="0092347F" w:rsidRDefault="005334A7">
      <w:pPr>
        <w:pStyle w:val="TOC2"/>
        <w:rPr>
          <w:rFonts w:asciiTheme="minorHAnsi" w:eastAsiaTheme="minorEastAsia" w:hAnsiTheme="minorHAnsi" w:cstheme="minorBidi"/>
          <w:kern w:val="2"/>
          <w:sz w:val="22"/>
          <w:szCs w:val="22"/>
          <w14:ligatures w14:val="standardContextual"/>
        </w:rPr>
      </w:pPr>
      <w:hyperlink w:anchor="_Toc161660543" w:history="1">
        <w:r w:rsidR="0092347F" w:rsidRPr="00E541C8">
          <w:rPr>
            <w:rStyle w:val="Hyperlink"/>
          </w:rPr>
          <w:t>Legislative compliance</w:t>
        </w:r>
        <w:r w:rsidR="0092347F">
          <w:rPr>
            <w:webHidden/>
          </w:rPr>
          <w:tab/>
        </w:r>
        <w:r w:rsidR="0092347F">
          <w:rPr>
            <w:webHidden/>
          </w:rPr>
          <w:fldChar w:fldCharType="begin"/>
        </w:r>
        <w:r w:rsidR="0092347F">
          <w:rPr>
            <w:webHidden/>
          </w:rPr>
          <w:instrText xml:space="preserve"> PAGEREF _Toc161660543 \h </w:instrText>
        </w:r>
        <w:r w:rsidR="0092347F">
          <w:rPr>
            <w:webHidden/>
          </w:rPr>
        </w:r>
        <w:r w:rsidR="0092347F">
          <w:rPr>
            <w:webHidden/>
          </w:rPr>
          <w:fldChar w:fldCharType="separate"/>
        </w:r>
        <w:r w:rsidR="0092347F">
          <w:rPr>
            <w:webHidden/>
          </w:rPr>
          <w:t>8</w:t>
        </w:r>
        <w:r w:rsidR="0092347F">
          <w:rPr>
            <w:webHidden/>
          </w:rPr>
          <w:fldChar w:fldCharType="end"/>
        </w:r>
      </w:hyperlink>
    </w:p>
    <w:p w14:paraId="0E1896F2" w14:textId="0163D25B" w:rsidR="0092347F" w:rsidRDefault="005334A7">
      <w:pPr>
        <w:pStyle w:val="TOC2"/>
        <w:rPr>
          <w:rFonts w:asciiTheme="minorHAnsi" w:eastAsiaTheme="minorEastAsia" w:hAnsiTheme="minorHAnsi" w:cstheme="minorBidi"/>
          <w:kern w:val="2"/>
          <w:sz w:val="22"/>
          <w:szCs w:val="22"/>
          <w14:ligatures w14:val="standardContextual"/>
        </w:rPr>
      </w:pPr>
      <w:hyperlink w:anchor="_Toc161660544" w:history="1">
        <w:r w:rsidR="0092347F" w:rsidRPr="00E541C8">
          <w:rPr>
            <w:rStyle w:val="Hyperlink"/>
          </w:rPr>
          <w:t>Child Safe Standards</w:t>
        </w:r>
        <w:r w:rsidR="0092347F">
          <w:rPr>
            <w:webHidden/>
          </w:rPr>
          <w:tab/>
        </w:r>
        <w:r w:rsidR="0092347F">
          <w:rPr>
            <w:webHidden/>
          </w:rPr>
          <w:fldChar w:fldCharType="begin"/>
        </w:r>
        <w:r w:rsidR="0092347F">
          <w:rPr>
            <w:webHidden/>
          </w:rPr>
          <w:instrText xml:space="preserve"> PAGEREF _Toc161660544 \h </w:instrText>
        </w:r>
        <w:r w:rsidR="0092347F">
          <w:rPr>
            <w:webHidden/>
          </w:rPr>
        </w:r>
        <w:r w:rsidR="0092347F">
          <w:rPr>
            <w:webHidden/>
          </w:rPr>
          <w:fldChar w:fldCharType="separate"/>
        </w:r>
        <w:r w:rsidR="0092347F">
          <w:rPr>
            <w:webHidden/>
          </w:rPr>
          <w:t>8</w:t>
        </w:r>
        <w:r w:rsidR="0092347F">
          <w:rPr>
            <w:webHidden/>
          </w:rPr>
          <w:fldChar w:fldCharType="end"/>
        </w:r>
      </w:hyperlink>
    </w:p>
    <w:p w14:paraId="606374F0" w14:textId="08F3D82B"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45" w:history="1">
        <w:r w:rsidR="0092347F" w:rsidRPr="00E541C8">
          <w:rPr>
            <w:rStyle w:val="Hyperlink"/>
          </w:rPr>
          <w:t>Assessment and reporting</w:t>
        </w:r>
        <w:r w:rsidR="0092347F">
          <w:rPr>
            <w:webHidden/>
          </w:rPr>
          <w:tab/>
        </w:r>
        <w:r w:rsidR="0092347F">
          <w:rPr>
            <w:webHidden/>
          </w:rPr>
          <w:fldChar w:fldCharType="begin"/>
        </w:r>
        <w:r w:rsidR="0092347F">
          <w:rPr>
            <w:webHidden/>
          </w:rPr>
          <w:instrText xml:space="preserve"> PAGEREF _Toc161660545 \h </w:instrText>
        </w:r>
        <w:r w:rsidR="0092347F">
          <w:rPr>
            <w:webHidden/>
          </w:rPr>
        </w:r>
        <w:r w:rsidR="0092347F">
          <w:rPr>
            <w:webHidden/>
          </w:rPr>
          <w:fldChar w:fldCharType="separate"/>
        </w:r>
        <w:r w:rsidR="0092347F">
          <w:rPr>
            <w:webHidden/>
          </w:rPr>
          <w:t>9</w:t>
        </w:r>
        <w:r w:rsidR="0092347F">
          <w:rPr>
            <w:webHidden/>
          </w:rPr>
          <w:fldChar w:fldCharType="end"/>
        </w:r>
      </w:hyperlink>
    </w:p>
    <w:p w14:paraId="628A0FC6" w14:textId="0E273660" w:rsidR="0092347F" w:rsidRPr="0092347F" w:rsidRDefault="005334A7">
      <w:pPr>
        <w:pStyle w:val="TOC2"/>
        <w:rPr>
          <w:rStyle w:val="Hyperlink"/>
        </w:rPr>
      </w:pPr>
      <w:hyperlink w:anchor="_Toc161660546" w:history="1">
        <w:r w:rsidR="0092347F" w:rsidRPr="00E541C8">
          <w:rPr>
            <w:rStyle w:val="Hyperlink"/>
          </w:rPr>
          <w:t>Satisfactory completion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658C110B" w14:textId="5DD373EF" w:rsidR="0092347F" w:rsidRPr="0092347F" w:rsidRDefault="005334A7">
      <w:pPr>
        <w:pStyle w:val="TOC2"/>
        <w:rPr>
          <w:rStyle w:val="Hyperlink"/>
        </w:rPr>
      </w:pPr>
      <w:hyperlink w:anchor="_Toc161660547" w:history="1">
        <w:r w:rsidR="0092347F" w:rsidRPr="00E541C8">
          <w:rPr>
            <w:rStyle w:val="Hyperlink"/>
          </w:rPr>
          <w:t>Levels of achievement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4976C556" w14:textId="67B28AE9" w:rsidR="0092347F" w:rsidRPr="0092347F" w:rsidRDefault="005334A7" w:rsidP="0092347F">
      <w:pPr>
        <w:pStyle w:val="TOC2"/>
        <w:rPr>
          <w:rStyle w:val="Hyperlink"/>
        </w:rPr>
      </w:pPr>
      <w:hyperlink w:anchor="_Toc161660548" w:history="1">
        <w:r w:rsidR="0092347F" w:rsidRPr="00E541C8">
          <w:rPr>
            <w:rStyle w:val="Hyperlink"/>
          </w:rPr>
          <w:t>Units 1 and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6C7D551F" w14:textId="6F56CEF0" w:rsidR="0092347F" w:rsidRPr="0092347F" w:rsidRDefault="005334A7" w:rsidP="0092347F">
      <w:pPr>
        <w:pStyle w:val="TOC2"/>
        <w:rPr>
          <w:rStyle w:val="Hyperlink"/>
        </w:rPr>
      </w:pPr>
      <w:hyperlink w:anchor="_Toc161660549" w:history="1">
        <w:r w:rsidR="0092347F" w:rsidRPr="00E541C8">
          <w:rPr>
            <w:rStyle w:val="Hyperlink"/>
          </w:rPr>
          <w:t>Units 3 and 4</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_Toc161660549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1F378125" w14:textId="390858DA" w:rsidR="0092347F" w:rsidRPr="0092347F" w:rsidRDefault="005334A7">
      <w:pPr>
        <w:pStyle w:val="TOC2"/>
        <w:rPr>
          <w:rStyle w:val="Hyperlink"/>
        </w:rPr>
      </w:pPr>
      <w:hyperlink w:anchor="_Toc161660550" w:history="1">
        <w:r w:rsidR="0092347F" w:rsidRPr="00E541C8">
          <w:rPr>
            <w:rStyle w:val="Hyperlink"/>
          </w:rPr>
          <w:t>Authentication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_Toc161660550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10</w:t>
        </w:r>
        <w:r w:rsidR="0092347F" w:rsidRPr="0092347F">
          <w:rPr>
            <w:rStyle w:val="Hyperlink"/>
            <w:webHidden/>
          </w:rPr>
          <w:fldChar w:fldCharType="end"/>
        </w:r>
      </w:hyperlink>
    </w:p>
    <w:p w14:paraId="2F623E16" w14:textId="09D07091"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51" w:history="1">
        <w:r w:rsidR="0092347F" w:rsidRPr="00E541C8">
          <w:rPr>
            <w:rStyle w:val="Hyperlink"/>
          </w:rPr>
          <w:t>Characteristics of the study</w:t>
        </w:r>
        <w:r w:rsidR="0092347F">
          <w:rPr>
            <w:webHidden/>
          </w:rPr>
          <w:tab/>
        </w:r>
        <w:r w:rsidR="0092347F">
          <w:rPr>
            <w:webHidden/>
          </w:rPr>
          <w:fldChar w:fldCharType="begin"/>
        </w:r>
        <w:r w:rsidR="0092347F">
          <w:rPr>
            <w:webHidden/>
          </w:rPr>
          <w:instrText xml:space="preserve"> PAGEREF _Toc161660551 \h </w:instrText>
        </w:r>
        <w:r w:rsidR="0092347F">
          <w:rPr>
            <w:webHidden/>
          </w:rPr>
        </w:r>
        <w:r w:rsidR="0092347F">
          <w:rPr>
            <w:webHidden/>
          </w:rPr>
          <w:fldChar w:fldCharType="separate"/>
        </w:r>
        <w:r w:rsidR="0092347F">
          <w:rPr>
            <w:webHidden/>
          </w:rPr>
          <w:t>11</w:t>
        </w:r>
        <w:r w:rsidR="0092347F">
          <w:rPr>
            <w:webHidden/>
          </w:rPr>
          <w:fldChar w:fldCharType="end"/>
        </w:r>
      </w:hyperlink>
    </w:p>
    <w:p w14:paraId="66F49D11" w14:textId="710B0C94" w:rsidR="0092347F" w:rsidRDefault="005334A7" w:rsidP="0092347F">
      <w:pPr>
        <w:pStyle w:val="TOC2"/>
        <w:rPr>
          <w:rFonts w:eastAsiaTheme="minorEastAsia"/>
          <w:kern w:val="2"/>
          <w:sz w:val="22"/>
          <w14:ligatures w14:val="standardContextual"/>
        </w:rPr>
      </w:pPr>
      <w:hyperlink w:anchor="_Toc161660552" w:history="1">
        <w:r w:rsidR="0092347F" w:rsidRPr="00E541C8">
          <w:rPr>
            <w:rStyle w:val="Hyperlink"/>
          </w:rPr>
          <w:t>Qualitative characteristics</w:t>
        </w:r>
        <w:r w:rsidR="0092347F">
          <w:rPr>
            <w:webHidden/>
          </w:rPr>
          <w:tab/>
        </w:r>
        <w:r w:rsidR="0092347F">
          <w:rPr>
            <w:webHidden/>
          </w:rPr>
          <w:fldChar w:fldCharType="begin"/>
        </w:r>
        <w:r w:rsidR="0092347F">
          <w:rPr>
            <w:webHidden/>
          </w:rPr>
          <w:instrText xml:space="preserve"> PAGEREF _Toc161660552 \h </w:instrText>
        </w:r>
        <w:r w:rsidR="0092347F">
          <w:rPr>
            <w:webHidden/>
          </w:rPr>
        </w:r>
        <w:r w:rsidR="0092347F">
          <w:rPr>
            <w:webHidden/>
          </w:rPr>
          <w:fldChar w:fldCharType="separate"/>
        </w:r>
        <w:r w:rsidR="0092347F">
          <w:rPr>
            <w:webHidden/>
          </w:rPr>
          <w:t>11</w:t>
        </w:r>
        <w:r w:rsidR="0092347F">
          <w:rPr>
            <w:webHidden/>
          </w:rPr>
          <w:fldChar w:fldCharType="end"/>
        </w:r>
      </w:hyperlink>
    </w:p>
    <w:p w14:paraId="513A9587" w14:textId="11AC53CF" w:rsidR="0092347F" w:rsidRDefault="005334A7" w:rsidP="0092347F">
      <w:pPr>
        <w:pStyle w:val="TOC2"/>
        <w:rPr>
          <w:rFonts w:eastAsiaTheme="minorEastAsia"/>
          <w:kern w:val="2"/>
          <w:sz w:val="22"/>
          <w14:ligatures w14:val="standardContextual"/>
        </w:rPr>
      </w:pPr>
      <w:hyperlink w:anchor="_Toc161660553" w:history="1">
        <w:r w:rsidR="0092347F" w:rsidRPr="00E541C8">
          <w:rPr>
            <w:rStyle w:val="Hyperlink"/>
          </w:rPr>
          <w:t>Accounting assumptions</w:t>
        </w:r>
        <w:r w:rsidR="0092347F">
          <w:rPr>
            <w:webHidden/>
          </w:rPr>
          <w:tab/>
        </w:r>
        <w:r w:rsidR="0092347F">
          <w:rPr>
            <w:webHidden/>
          </w:rPr>
          <w:fldChar w:fldCharType="begin"/>
        </w:r>
        <w:r w:rsidR="0092347F">
          <w:rPr>
            <w:webHidden/>
          </w:rPr>
          <w:instrText xml:space="preserve"> PAGEREF _Toc161660553 \h </w:instrText>
        </w:r>
        <w:r w:rsidR="0092347F">
          <w:rPr>
            <w:webHidden/>
          </w:rPr>
        </w:r>
        <w:r w:rsidR="0092347F">
          <w:rPr>
            <w:webHidden/>
          </w:rPr>
          <w:fldChar w:fldCharType="separate"/>
        </w:r>
        <w:r w:rsidR="0092347F">
          <w:rPr>
            <w:webHidden/>
          </w:rPr>
          <w:t>12</w:t>
        </w:r>
        <w:r w:rsidR="0092347F">
          <w:rPr>
            <w:webHidden/>
          </w:rPr>
          <w:fldChar w:fldCharType="end"/>
        </w:r>
      </w:hyperlink>
    </w:p>
    <w:p w14:paraId="4F873BA7" w14:textId="021A3869" w:rsidR="0092347F" w:rsidRDefault="005334A7" w:rsidP="0092347F">
      <w:pPr>
        <w:pStyle w:val="TOC2"/>
        <w:rPr>
          <w:rFonts w:eastAsiaTheme="minorEastAsia"/>
          <w:kern w:val="2"/>
          <w:sz w:val="22"/>
          <w14:ligatures w14:val="standardContextual"/>
        </w:rPr>
      </w:pPr>
      <w:hyperlink w:anchor="_Toc161660554" w:history="1">
        <w:r w:rsidR="0092347F" w:rsidRPr="00E541C8">
          <w:rPr>
            <w:rStyle w:val="Hyperlink"/>
          </w:rPr>
          <w:t xml:space="preserve">The accounting </w:t>
        </w:r>
        <w:r w:rsidR="0092347F" w:rsidRPr="00E541C8">
          <w:rPr>
            <w:rStyle w:val="Hyperlink"/>
            <w:w w:val="103"/>
          </w:rPr>
          <w:t>elements</w:t>
        </w:r>
        <w:r w:rsidR="0092347F">
          <w:rPr>
            <w:webHidden/>
          </w:rPr>
          <w:tab/>
        </w:r>
        <w:r w:rsidR="0092347F">
          <w:rPr>
            <w:webHidden/>
          </w:rPr>
          <w:fldChar w:fldCharType="begin"/>
        </w:r>
        <w:r w:rsidR="0092347F">
          <w:rPr>
            <w:webHidden/>
          </w:rPr>
          <w:instrText xml:space="preserve"> PAGEREF _Toc161660554 \h </w:instrText>
        </w:r>
        <w:r w:rsidR="0092347F">
          <w:rPr>
            <w:webHidden/>
          </w:rPr>
        </w:r>
        <w:r w:rsidR="0092347F">
          <w:rPr>
            <w:webHidden/>
          </w:rPr>
          <w:fldChar w:fldCharType="separate"/>
        </w:r>
        <w:r w:rsidR="0092347F">
          <w:rPr>
            <w:webHidden/>
          </w:rPr>
          <w:t>12</w:t>
        </w:r>
        <w:r w:rsidR="0092347F">
          <w:rPr>
            <w:webHidden/>
          </w:rPr>
          <w:fldChar w:fldCharType="end"/>
        </w:r>
      </w:hyperlink>
    </w:p>
    <w:p w14:paraId="120846D2" w14:textId="55A6FE49" w:rsidR="0092347F" w:rsidRDefault="005334A7" w:rsidP="0092347F">
      <w:pPr>
        <w:pStyle w:val="TOC2"/>
        <w:rPr>
          <w:rFonts w:eastAsiaTheme="minorEastAsia"/>
          <w:kern w:val="2"/>
          <w:sz w:val="22"/>
          <w14:ligatures w14:val="standardContextual"/>
        </w:rPr>
      </w:pPr>
      <w:hyperlink w:anchor="_Toc161660555" w:history="1">
        <w:r w:rsidR="0092347F" w:rsidRPr="00E541C8">
          <w:rPr>
            <w:rStyle w:val="Hyperlink"/>
          </w:rPr>
          <w:t>Cost</w:t>
        </w:r>
        <w:r w:rsidR="0092347F" w:rsidRPr="00E541C8">
          <w:rPr>
            <w:rStyle w:val="Hyperlink"/>
            <w:spacing w:val="29"/>
          </w:rPr>
          <w:t xml:space="preserve"> </w:t>
        </w:r>
        <w:r w:rsidR="0092347F" w:rsidRPr="00E541C8">
          <w:rPr>
            <w:rStyle w:val="Hyperlink"/>
          </w:rPr>
          <w:t>assignment</w:t>
        </w:r>
        <w:r w:rsidR="0092347F" w:rsidRPr="00E541C8">
          <w:rPr>
            <w:rStyle w:val="Hyperlink"/>
            <w:spacing w:val="57"/>
          </w:rPr>
          <w:t xml:space="preserve"> </w:t>
        </w:r>
        <w:r w:rsidR="0092347F" w:rsidRPr="00E541C8">
          <w:rPr>
            <w:rStyle w:val="Hyperlink"/>
          </w:rPr>
          <w:t>methods</w:t>
        </w:r>
        <w:r w:rsidR="0092347F" w:rsidRPr="00E541C8">
          <w:rPr>
            <w:rStyle w:val="Hyperlink"/>
            <w:spacing w:val="54"/>
          </w:rPr>
          <w:t xml:space="preserve"> </w:t>
        </w:r>
        <w:r w:rsidR="0092347F" w:rsidRPr="00E541C8">
          <w:rPr>
            <w:rStyle w:val="Hyperlink"/>
          </w:rPr>
          <w:t>for</w:t>
        </w:r>
        <w:r w:rsidR="0092347F" w:rsidRPr="00E541C8">
          <w:rPr>
            <w:rStyle w:val="Hyperlink"/>
            <w:spacing w:val="23"/>
          </w:rPr>
          <w:t xml:space="preserve"> </w:t>
        </w:r>
        <w:r w:rsidR="0092347F" w:rsidRPr="00E541C8">
          <w:rPr>
            <w:rStyle w:val="Hyperlink"/>
            <w:w w:val="105"/>
          </w:rPr>
          <w:t>inventory</w:t>
        </w:r>
        <w:r w:rsidR="0092347F">
          <w:rPr>
            <w:webHidden/>
          </w:rPr>
          <w:tab/>
        </w:r>
        <w:r w:rsidR="0092347F">
          <w:rPr>
            <w:webHidden/>
          </w:rPr>
          <w:fldChar w:fldCharType="begin"/>
        </w:r>
        <w:r w:rsidR="0092347F">
          <w:rPr>
            <w:webHidden/>
          </w:rPr>
          <w:instrText xml:space="preserve"> PAGEREF _Toc161660555 \h </w:instrText>
        </w:r>
        <w:r w:rsidR="0092347F">
          <w:rPr>
            <w:webHidden/>
          </w:rPr>
        </w:r>
        <w:r w:rsidR="0092347F">
          <w:rPr>
            <w:webHidden/>
          </w:rPr>
          <w:fldChar w:fldCharType="separate"/>
        </w:r>
        <w:r w:rsidR="0092347F">
          <w:rPr>
            <w:webHidden/>
          </w:rPr>
          <w:t>14</w:t>
        </w:r>
        <w:r w:rsidR="0092347F">
          <w:rPr>
            <w:webHidden/>
          </w:rPr>
          <w:fldChar w:fldCharType="end"/>
        </w:r>
      </w:hyperlink>
    </w:p>
    <w:p w14:paraId="62918EE6" w14:textId="2040F3FE"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56" w:history="1">
        <w:r w:rsidR="0092347F" w:rsidRPr="00E541C8">
          <w:rPr>
            <w:rStyle w:val="Hyperlink"/>
          </w:rPr>
          <w:t>Unit 1: The role of accounting in business</w:t>
        </w:r>
        <w:r w:rsidR="0092347F">
          <w:rPr>
            <w:webHidden/>
          </w:rPr>
          <w:tab/>
        </w:r>
        <w:r w:rsidR="0092347F">
          <w:rPr>
            <w:webHidden/>
          </w:rPr>
          <w:fldChar w:fldCharType="begin"/>
        </w:r>
        <w:r w:rsidR="0092347F">
          <w:rPr>
            <w:webHidden/>
          </w:rPr>
          <w:instrText xml:space="preserve"> PAGEREF _Toc161660556 \h </w:instrText>
        </w:r>
        <w:r w:rsidR="0092347F">
          <w:rPr>
            <w:webHidden/>
          </w:rPr>
        </w:r>
        <w:r w:rsidR="0092347F">
          <w:rPr>
            <w:webHidden/>
          </w:rPr>
          <w:fldChar w:fldCharType="separate"/>
        </w:r>
        <w:r w:rsidR="0092347F">
          <w:rPr>
            <w:webHidden/>
          </w:rPr>
          <w:t>17</w:t>
        </w:r>
        <w:r w:rsidR="0092347F">
          <w:rPr>
            <w:webHidden/>
          </w:rPr>
          <w:fldChar w:fldCharType="end"/>
        </w:r>
      </w:hyperlink>
    </w:p>
    <w:p w14:paraId="0523F8A2" w14:textId="73CC923D" w:rsidR="0092347F" w:rsidRDefault="005334A7" w:rsidP="0092347F">
      <w:pPr>
        <w:pStyle w:val="TOC2"/>
        <w:rPr>
          <w:rFonts w:asciiTheme="minorHAnsi" w:eastAsiaTheme="minorEastAsia" w:hAnsiTheme="minorHAnsi" w:cstheme="minorBidi"/>
          <w:kern w:val="2"/>
          <w:sz w:val="22"/>
          <w:szCs w:val="22"/>
          <w14:ligatures w14:val="standardContextual"/>
        </w:rPr>
      </w:pPr>
      <w:hyperlink w:anchor="_Toc161660557" w:history="1">
        <w:r w:rsidR="0092347F" w:rsidRPr="00E541C8">
          <w:rPr>
            <w:rStyle w:val="Hyperlink"/>
          </w:rPr>
          <w:t>Area of Study 1</w:t>
        </w:r>
        <w:r w:rsidR="0092347F">
          <w:rPr>
            <w:webHidden/>
          </w:rPr>
          <w:tab/>
        </w:r>
        <w:r w:rsidR="0092347F">
          <w:rPr>
            <w:webHidden/>
          </w:rPr>
          <w:fldChar w:fldCharType="begin"/>
        </w:r>
        <w:r w:rsidR="0092347F">
          <w:rPr>
            <w:webHidden/>
          </w:rPr>
          <w:instrText xml:space="preserve"> PAGEREF _Toc161660557 \h </w:instrText>
        </w:r>
        <w:r w:rsidR="0092347F">
          <w:rPr>
            <w:webHidden/>
          </w:rPr>
        </w:r>
        <w:r w:rsidR="0092347F">
          <w:rPr>
            <w:webHidden/>
          </w:rPr>
          <w:fldChar w:fldCharType="separate"/>
        </w:r>
        <w:r w:rsidR="0092347F">
          <w:rPr>
            <w:webHidden/>
          </w:rPr>
          <w:t>17</w:t>
        </w:r>
        <w:r w:rsidR="0092347F">
          <w:rPr>
            <w:webHidden/>
          </w:rPr>
          <w:fldChar w:fldCharType="end"/>
        </w:r>
      </w:hyperlink>
    </w:p>
    <w:p w14:paraId="5006019E" w14:textId="26FC6D2A" w:rsidR="0092347F" w:rsidRDefault="005334A7" w:rsidP="0092347F">
      <w:pPr>
        <w:pStyle w:val="TOC2"/>
        <w:rPr>
          <w:rFonts w:eastAsiaTheme="minorEastAsia"/>
          <w:kern w:val="2"/>
          <w:sz w:val="22"/>
          <w14:ligatures w14:val="standardContextual"/>
        </w:rPr>
      </w:pPr>
      <w:hyperlink w:anchor="_Toc161660558" w:history="1">
        <w:r w:rsidR="0092347F" w:rsidRPr="00E541C8">
          <w:rPr>
            <w:rStyle w:val="Hyperlink"/>
          </w:rPr>
          <w:t>The role of accounting</w:t>
        </w:r>
        <w:r w:rsidR="0092347F">
          <w:rPr>
            <w:webHidden/>
          </w:rPr>
          <w:tab/>
        </w:r>
        <w:r w:rsidR="0092347F">
          <w:rPr>
            <w:webHidden/>
          </w:rPr>
          <w:fldChar w:fldCharType="begin"/>
        </w:r>
        <w:r w:rsidR="0092347F">
          <w:rPr>
            <w:webHidden/>
          </w:rPr>
          <w:instrText xml:space="preserve"> PAGEREF _Toc161660558 \h </w:instrText>
        </w:r>
        <w:r w:rsidR="0092347F">
          <w:rPr>
            <w:webHidden/>
          </w:rPr>
        </w:r>
        <w:r w:rsidR="0092347F">
          <w:rPr>
            <w:webHidden/>
          </w:rPr>
          <w:fldChar w:fldCharType="separate"/>
        </w:r>
        <w:r w:rsidR="0092347F">
          <w:rPr>
            <w:webHidden/>
          </w:rPr>
          <w:t>17</w:t>
        </w:r>
        <w:r w:rsidR="0092347F">
          <w:rPr>
            <w:webHidden/>
          </w:rPr>
          <w:fldChar w:fldCharType="end"/>
        </w:r>
      </w:hyperlink>
    </w:p>
    <w:p w14:paraId="1178EF08" w14:textId="12ED6FC7" w:rsidR="0092347F" w:rsidRDefault="005334A7" w:rsidP="0092347F">
      <w:pPr>
        <w:pStyle w:val="TOC2"/>
        <w:rPr>
          <w:rFonts w:asciiTheme="minorHAnsi" w:eastAsiaTheme="minorEastAsia" w:hAnsiTheme="minorHAnsi" w:cstheme="minorBidi"/>
          <w:kern w:val="2"/>
          <w:sz w:val="22"/>
          <w:szCs w:val="22"/>
          <w14:ligatures w14:val="standardContextual"/>
        </w:rPr>
      </w:pPr>
      <w:hyperlink w:anchor="_Toc161660559" w:history="1">
        <w:r w:rsidR="0092347F" w:rsidRPr="00E541C8">
          <w:rPr>
            <w:rStyle w:val="Hyperlink"/>
          </w:rPr>
          <w:t>Area of Study 2</w:t>
        </w:r>
        <w:r w:rsidR="0092347F">
          <w:rPr>
            <w:webHidden/>
          </w:rPr>
          <w:tab/>
        </w:r>
        <w:r w:rsidR="0092347F">
          <w:rPr>
            <w:webHidden/>
          </w:rPr>
          <w:fldChar w:fldCharType="begin"/>
        </w:r>
        <w:r w:rsidR="0092347F">
          <w:rPr>
            <w:webHidden/>
          </w:rPr>
          <w:instrText xml:space="preserve"> PAGEREF _Toc161660559 \h </w:instrText>
        </w:r>
        <w:r w:rsidR="0092347F">
          <w:rPr>
            <w:webHidden/>
          </w:rPr>
        </w:r>
        <w:r w:rsidR="0092347F">
          <w:rPr>
            <w:webHidden/>
          </w:rPr>
          <w:fldChar w:fldCharType="separate"/>
        </w:r>
        <w:r w:rsidR="0092347F">
          <w:rPr>
            <w:webHidden/>
          </w:rPr>
          <w:t>18</w:t>
        </w:r>
        <w:r w:rsidR="0092347F">
          <w:rPr>
            <w:webHidden/>
          </w:rPr>
          <w:fldChar w:fldCharType="end"/>
        </w:r>
      </w:hyperlink>
    </w:p>
    <w:p w14:paraId="6776B735" w14:textId="4CDA48EB" w:rsidR="0092347F" w:rsidRDefault="005334A7" w:rsidP="0092347F">
      <w:pPr>
        <w:pStyle w:val="TOC2"/>
        <w:rPr>
          <w:rFonts w:eastAsiaTheme="minorEastAsia"/>
          <w:kern w:val="2"/>
          <w:sz w:val="22"/>
          <w14:ligatures w14:val="standardContextual"/>
        </w:rPr>
      </w:pPr>
      <w:hyperlink w:anchor="_Toc161660560" w:history="1">
        <w:r w:rsidR="0092347F" w:rsidRPr="00E541C8">
          <w:rPr>
            <w:rStyle w:val="Hyperlink"/>
          </w:rPr>
          <w:t>Recording financial data and reporting accounting information for a service business</w:t>
        </w:r>
        <w:r w:rsidR="0092347F">
          <w:rPr>
            <w:webHidden/>
          </w:rPr>
          <w:tab/>
        </w:r>
        <w:r w:rsidR="0092347F">
          <w:rPr>
            <w:webHidden/>
          </w:rPr>
          <w:fldChar w:fldCharType="begin"/>
        </w:r>
        <w:r w:rsidR="0092347F">
          <w:rPr>
            <w:webHidden/>
          </w:rPr>
          <w:instrText xml:space="preserve"> PAGEREF _Toc161660560 \h </w:instrText>
        </w:r>
        <w:r w:rsidR="0092347F">
          <w:rPr>
            <w:webHidden/>
          </w:rPr>
        </w:r>
        <w:r w:rsidR="0092347F">
          <w:rPr>
            <w:webHidden/>
          </w:rPr>
          <w:fldChar w:fldCharType="separate"/>
        </w:r>
        <w:r w:rsidR="0092347F">
          <w:rPr>
            <w:webHidden/>
          </w:rPr>
          <w:t>18</w:t>
        </w:r>
        <w:r w:rsidR="0092347F">
          <w:rPr>
            <w:webHidden/>
          </w:rPr>
          <w:fldChar w:fldCharType="end"/>
        </w:r>
      </w:hyperlink>
    </w:p>
    <w:p w14:paraId="505F5A06" w14:textId="417D232E" w:rsidR="0092347F" w:rsidRDefault="005334A7" w:rsidP="0092347F">
      <w:pPr>
        <w:pStyle w:val="TOC2"/>
        <w:rPr>
          <w:rFonts w:asciiTheme="minorHAnsi" w:eastAsiaTheme="minorEastAsia" w:hAnsiTheme="minorHAnsi" w:cstheme="minorBidi"/>
          <w:kern w:val="2"/>
          <w:sz w:val="22"/>
          <w:szCs w:val="22"/>
          <w14:ligatures w14:val="standardContextual"/>
        </w:rPr>
      </w:pPr>
      <w:hyperlink w:anchor="_Toc161660561" w:history="1">
        <w:r w:rsidR="0092347F" w:rsidRPr="00E541C8">
          <w:rPr>
            <w:rStyle w:val="Hyperlink"/>
          </w:rPr>
          <w:t>Assessment</w:t>
        </w:r>
        <w:r w:rsidR="0092347F">
          <w:rPr>
            <w:webHidden/>
          </w:rPr>
          <w:tab/>
        </w:r>
        <w:r w:rsidR="0092347F">
          <w:rPr>
            <w:webHidden/>
          </w:rPr>
          <w:fldChar w:fldCharType="begin"/>
        </w:r>
        <w:r w:rsidR="0092347F">
          <w:rPr>
            <w:webHidden/>
          </w:rPr>
          <w:instrText xml:space="preserve"> PAGEREF _Toc161660561 \h </w:instrText>
        </w:r>
        <w:r w:rsidR="0092347F">
          <w:rPr>
            <w:webHidden/>
          </w:rPr>
        </w:r>
        <w:r w:rsidR="0092347F">
          <w:rPr>
            <w:webHidden/>
          </w:rPr>
          <w:fldChar w:fldCharType="separate"/>
        </w:r>
        <w:r w:rsidR="0092347F">
          <w:rPr>
            <w:webHidden/>
          </w:rPr>
          <w:t>19</w:t>
        </w:r>
        <w:r w:rsidR="0092347F">
          <w:rPr>
            <w:webHidden/>
          </w:rPr>
          <w:fldChar w:fldCharType="end"/>
        </w:r>
      </w:hyperlink>
    </w:p>
    <w:p w14:paraId="750D75FD" w14:textId="4EEB3403"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62" w:history="1">
        <w:r w:rsidR="0092347F" w:rsidRPr="00E541C8">
          <w:rPr>
            <w:rStyle w:val="Hyperlink"/>
          </w:rPr>
          <w:t>Unit 2: Accounting and decision-making for a trading business</w:t>
        </w:r>
        <w:r w:rsidR="0092347F">
          <w:rPr>
            <w:webHidden/>
          </w:rPr>
          <w:tab/>
        </w:r>
        <w:r w:rsidR="0092347F">
          <w:rPr>
            <w:webHidden/>
          </w:rPr>
          <w:fldChar w:fldCharType="begin"/>
        </w:r>
        <w:r w:rsidR="0092347F">
          <w:rPr>
            <w:webHidden/>
          </w:rPr>
          <w:instrText xml:space="preserve"> PAGEREF _Toc161660562 \h </w:instrText>
        </w:r>
        <w:r w:rsidR="0092347F">
          <w:rPr>
            <w:webHidden/>
          </w:rPr>
        </w:r>
        <w:r w:rsidR="0092347F">
          <w:rPr>
            <w:webHidden/>
          </w:rPr>
          <w:fldChar w:fldCharType="separate"/>
        </w:r>
        <w:r w:rsidR="0092347F">
          <w:rPr>
            <w:webHidden/>
          </w:rPr>
          <w:t>21</w:t>
        </w:r>
        <w:r w:rsidR="0092347F">
          <w:rPr>
            <w:webHidden/>
          </w:rPr>
          <w:fldChar w:fldCharType="end"/>
        </w:r>
      </w:hyperlink>
    </w:p>
    <w:p w14:paraId="207454A3" w14:textId="0E3A1C51" w:rsidR="0092347F" w:rsidRPr="0092347F" w:rsidRDefault="005334A7">
      <w:pPr>
        <w:pStyle w:val="TOC2"/>
        <w:rPr>
          <w:rStyle w:val="Hyperlink"/>
        </w:rPr>
      </w:pPr>
      <w:hyperlink w:anchor="_Toc161660563" w:history="1">
        <w:r w:rsidR="0092347F" w:rsidRPr="00E541C8">
          <w:rPr>
            <w:rStyle w:val="Hyperlink"/>
          </w:rPr>
          <w:t>Area of Study 1</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_Toc161660563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21</w:t>
        </w:r>
        <w:r w:rsidR="0092347F" w:rsidRPr="0092347F">
          <w:rPr>
            <w:rStyle w:val="Hyperlink"/>
            <w:webHidden/>
          </w:rPr>
          <w:fldChar w:fldCharType="end"/>
        </w:r>
      </w:hyperlink>
    </w:p>
    <w:p w14:paraId="29DFB015" w14:textId="3236FB1A" w:rsidR="0092347F" w:rsidRPr="0092347F" w:rsidRDefault="005334A7" w:rsidP="0092347F">
      <w:pPr>
        <w:pStyle w:val="TOC2"/>
        <w:rPr>
          <w:rStyle w:val="Hyperlink"/>
        </w:rPr>
      </w:pPr>
      <w:hyperlink w:anchor="_Toc161660564" w:history="1">
        <w:r w:rsidR="0092347F" w:rsidRPr="00E541C8">
          <w:rPr>
            <w:rStyle w:val="Hyperlink"/>
          </w:rPr>
          <w:t>Accounting for and managing inventory</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_Toc161660564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21</w:t>
        </w:r>
        <w:r w:rsidR="0092347F" w:rsidRPr="0092347F">
          <w:rPr>
            <w:rStyle w:val="Hyperlink"/>
            <w:webHidden/>
          </w:rPr>
          <w:fldChar w:fldCharType="end"/>
        </w:r>
      </w:hyperlink>
    </w:p>
    <w:p w14:paraId="0572D852" w14:textId="350C1F5B" w:rsidR="0092347F" w:rsidRPr="0092347F" w:rsidRDefault="005334A7">
      <w:pPr>
        <w:pStyle w:val="TOC2"/>
        <w:rPr>
          <w:rStyle w:val="Hyperlink"/>
        </w:rPr>
      </w:pPr>
      <w:hyperlink w:anchor="_Toc161660565" w:history="1">
        <w:r w:rsidR="0092347F" w:rsidRPr="00E541C8">
          <w:rPr>
            <w:rStyle w:val="Hyperlink"/>
          </w:rPr>
          <w:t>Area of Study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_Toc161660565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22</w:t>
        </w:r>
        <w:r w:rsidR="0092347F" w:rsidRPr="0092347F">
          <w:rPr>
            <w:rStyle w:val="Hyperlink"/>
            <w:webHidden/>
          </w:rPr>
          <w:fldChar w:fldCharType="end"/>
        </w:r>
      </w:hyperlink>
    </w:p>
    <w:p w14:paraId="21E1683B" w14:textId="7D6C64B2" w:rsidR="0092347F" w:rsidRPr="0092347F" w:rsidRDefault="005334A7" w:rsidP="0092347F">
      <w:pPr>
        <w:pStyle w:val="TOC2"/>
        <w:rPr>
          <w:rStyle w:val="Hyperlink"/>
        </w:rPr>
      </w:pPr>
      <w:hyperlink w:anchor="_Toc161660566" w:history="1">
        <w:r w:rsidR="0092347F" w:rsidRPr="00E541C8">
          <w:rPr>
            <w:rStyle w:val="Hyperlink"/>
          </w:rPr>
          <w:t>Accounting for and managing accounts receivable and accounts payable</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22</w:t>
        </w:r>
        <w:r w:rsidR="0092347F" w:rsidRPr="0092347F">
          <w:rPr>
            <w:rStyle w:val="Hyperlink"/>
            <w:webHidden/>
          </w:rPr>
          <w:fldChar w:fldCharType="end"/>
        </w:r>
      </w:hyperlink>
    </w:p>
    <w:p w14:paraId="5F6859E0" w14:textId="69ACF329" w:rsidR="0092347F" w:rsidRPr="0092347F" w:rsidRDefault="005334A7">
      <w:pPr>
        <w:pStyle w:val="TOC2"/>
        <w:rPr>
          <w:rStyle w:val="Hyperlink"/>
        </w:rPr>
      </w:pPr>
      <w:hyperlink w:anchor="_Toc161660567" w:history="1">
        <w:r w:rsidR="0092347F" w:rsidRPr="00E541C8">
          <w:rPr>
            <w:rStyle w:val="Hyperlink"/>
          </w:rPr>
          <w:t>Area of Study 3</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24</w:t>
        </w:r>
        <w:r w:rsidR="0092347F" w:rsidRPr="0092347F">
          <w:rPr>
            <w:rStyle w:val="Hyperlink"/>
            <w:webHidden/>
          </w:rPr>
          <w:fldChar w:fldCharType="end"/>
        </w:r>
      </w:hyperlink>
    </w:p>
    <w:p w14:paraId="414CDA4A" w14:textId="6C4FEADE" w:rsidR="0092347F" w:rsidRPr="0092347F" w:rsidRDefault="005334A7" w:rsidP="0092347F">
      <w:pPr>
        <w:pStyle w:val="TOC2"/>
        <w:rPr>
          <w:rStyle w:val="Hyperlink"/>
        </w:rPr>
      </w:pPr>
      <w:hyperlink w:anchor="_Toc161660568" w:history="1">
        <w:r w:rsidR="0092347F" w:rsidRPr="00E541C8">
          <w:rPr>
            <w:rStyle w:val="Hyperlink"/>
          </w:rPr>
          <w:t>Accounting for and managing non-current assets</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24</w:t>
        </w:r>
        <w:r w:rsidR="0092347F" w:rsidRPr="0092347F">
          <w:rPr>
            <w:rStyle w:val="Hyperlink"/>
            <w:webHidden/>
          </w:rPr>
          <w:fldChar w:fldCharType="end"/>
        </w:r>
      </w:hyperlink>
    </w:p>
    <w:p w14:paraId="3C5F22A6" w14:textId="06F8C1DC" w:rsidR="0092347F" w:rsidRPr="0092347F" w:rsidRDefault="005334A7">
      <w:pPr>
        <w:pStyle w:val="TOC2"/>
        <w:rPr>
          <w:rStyle w:val="Hyperlink"/>
        </w:rPr>
      </w:pPr>
      <w:hyperlink w:anchor="_Toc161660569" w:history="1">
        <w:r w:rsidR="0092347F" w:rsidRPr="00E541C8">
          <w:rPr>
            <w:rStyle w:val="Hyperlink"/>
          </w:rPr>
          <w:t>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_Toc161660569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24</w:t>
        </w:r>
        <w:r w:rsidR="0092347F" w:rsidRPr="0092347F">
          <w:rPr>
            <w:rStyle w:val="Hyperlink"/>
            <w:webHidden/>
          </w:rPr>
          <w:fldChar w:fldCharType="end"/>
        </w:r>
      </w:hyperlink>
    </w:p>
    <w:p w14:paraId="28C10503" w14:textId="4C2A6AD5"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70" w:history="1">
        <w:r w:rsidR="0092347F" w:rsidRPr="00E541C8">
          <w:rPr>
            <w:rStyle w:val="Hyperlink"/>
          </w:rPr>
          <w:t>Unit 3: Financial accounting for a trading business</w:t>
        </w:r>
        <w:r w:rsidR="0092347F">
          <w:rPr>
            <w:webHidden/>
          </w:rPr>
          <w:tab/>
        </w:r>
        <w:r w:rsidR="0092347F">
          <w:rPr>
            <w:webHidden/>
          </w:rPr>
          <w:fldChar w:fldCharType="begin"/>
        </w:r>
        <w:r w:rsidR="0092347F">
          <w:rPr>
            <w:webHidden/>
          </w:rPr>
          <w:instrText xml:space="preserve"> PAGEREF _Toc161660570 \h </w:instrText>
        </w:r>
        <w:r w:rsidR="0092347F">
          <w:rPr>
            <w:webHidden/>
          </w:rPr>
        </w:r>
        <w:r w:rsidR="0092347F">
          <w:rPr>
            <w:webHidden/>
          </w:rPr>
          <w:fldChar w:fldCharType="separate"/>
        </w:r>
        <w:r w:rsidR="0092347F">
          <w:rPr>
            <w:webHidden/>
          </w:rPr>
          <w:t>26</w:t>
        </w:r>
        <w:r w:rsidR="0092347F">
          <w:rPr>
            <w:webHidden/>
          </w:rPr>
          <w:fldChar w:fldCharType="end"/>
        </w:r>
      </w:hyperlink>
    </w:p>
    <w:p w14:paraId="0FE9FB3E" w14:textId="292E922C" w:rsidR="0092347F" w:rsidRPr="0092347F" w:rsidRDefault="005334A7">
      <w:pPr>
        <w:pStyle w:val="TOC2"/>
        <w:rPr>
          <w:rStyle w:val="Hyperlink"/>
        </w:rPr>
      </w:pPr>
      <w:hyperlink w:anchor="_Toc161660571" w:history="1">
        <w:r w:rsidR="0092347F" w:rsidRPr="00E541C8">
          <w:rPr>
            <w:rStyle w:val="Hyperlink"/>
          </w:rPr>
          <w:t>Area of Study 1</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_Toc161660571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26</w:t>
        </w:r>
        <w:r w:rsidR="0092347F" w:rsidRPr="0092347F">
          <w:rPr>
            <w:rStyle w:val="Hyperlink"/>
            <w:webHidden/>
          </w:rPr>
          <w:fldChar w:fldCharType="end"/>
        </w:r>
      </w:hyperlink>
    </w:p>
    <w:p w14:paraId="1E582103" w14:textId="49C53B21" w:rsidR="0092347F" w:rsidRPr="0092347F" w:rsidRDefault="005334A7" w:rsidP="0092347F">
      <w:pPr>
        <w:pStyle w:val="TOC2"/>
        <w:rPr>
          <w:rStyle w:val="Hyperlink"/>
        </w:rPr>
      </w:pPr>
      <w:hyperlink w:anchor="_Toc161660572" w:history="1">
        <w:r w:rsidR="0092347F" w:rsidRPr="00E541C8">
          <w:rPr>
            <w:rStyle w:val="Hyperlink"/>
          </w:rPr>
          <w:t>Recording and analysing financial data</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_Toc161660572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26</w:t>
        </w:r>
        <w:r w:rsidR="0092347F" w:rsidRPr="0092347F">
          <w:rPr>
            <w:rStyle w:val="Hyperlink"/>
            <w:webHidden/>
          </w:rPr>
          <w:fldChar w:fldCharType="end"/>
        </w:r>
      </w:hyperlink>
    </w:p>
    <w:p w14:paraId="35F73F5D" w14:textId="36E78724" w:rsidR="0092347F" w:rsidRPr="0092347F" w:rsidRDefault="005334A7">
      <w:pPr>
        <w:pStyle w:val="TOC2"/>
        <w:rPr>
          <w:rStyle w:val="Hyperlink"/>
        </w:rPr>
      </w:pPr>
      <w:hyperlink w:anchor="_Toc161660573" w:history="1">
        <w:r w:rsidR="0092347F" w:rsidRPr="00E541C8">
          <w:rPr>
            <w:rStyle w:val="Hyperlink"/>
          </w:rPr>
          <w:t>Area of Study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_Toc161660573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28</w:t>
        </w:r>
        <w:r w:rsidR="0092347F" w:rsidRPr="0092347F">
          <w:rPr>
            <w:rStyle w:val="Hyperlink"/>
            <w:webHidden/>
          </w:rPr>
          <w:fldChar w:fldCharType="end"/>
        </w:r>
      </w:hyperlink>
    </w:p>
    <w:p w14:paraId="6946B35E" w14:textId="1FCD557A" w:rsidR="0092347F" w:rsidRPr="0092347F" w:rsidRDefault="005334A7" w:rsidP="0092347F">
      <w:pPr>
        <w:pStyle w:val="TOC2"/>
        <w:rPr>
          <w:rStyle w:val="Hyperlink"/>
        </w:rPr>
      </w:pPr>
      <w:hyperlink w:anchor="_Toc161660574" w:history="1">
        <w:r w:rsidR="0092347F" w:rsidRPr="00E541C8">
          <w:rPr>
            <w:rStyle w:val="Hyperlink"/>
          </w:rPr>
          <w:t>Preparing and interpreting accounting reports</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_Toc161660574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28</w:t>
        </w:r>
        <w:r w:rsidR="0092347F" w:rsidRPr="0092347F">
          <w:rPr>
            <w:rStyle w:val="Hyperlink"/>
            <w:webHidden/>
          </w:rPr>
          <w:fldChar w:fldCharType="end"/>
        </w:r>
      </w:hyperlink>
    </w:p>
    <w:p w14:paraId="585BFC28" w14:textId="54CEE7E9" w:rsidR="0092347F" w:rsidRPr="0092347F" w:rsidRDefault="005334A7">
      <w:pPr>
        <w:pStyle w:val="TOC2"/>
        <w:rPr>
          <w:rStyle w:val="Hyperlink"/>
        </w:rPr>
      </w:pPr>
      <w:hyperlink w:anchor="_Toc161660575" w:history="1">
        <w:r w:rsidR="0092347F" w:rsidRPr="00E541C8">
          <w:rPr>
            <w:rStyle w:val="Hyperlink"/>
          </w:rPr>
          <w:t>School-based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_Toc161660575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29</w:t>
        </w:r>
        <w:r w:rsidR="0092347F" w:rsidRPr="0092347F">
          <w:rPr>
            <w:rStyle w:val="Hyperlink"/>
            <w:webHidden/>
          </w:rPr>
          <w:fldChar w:fldCharType="end"/>
        </w:r>
      </w:hyperlink>
    </w:p>
    <w:p w14:paraId="5BE570A8" w14:textId="41A1EA7E" w:rsidR="0092347F" w:rsidRPr="0092347F" w:rsidRDefault="005334A7" w:rsidP="0092347F">
      <w:pPr>
        <w:pStyle w:val="TOC2"/>
        <w:rPr>
          <w:rStyle w:val="Hyperlink"/>
        </w:rPr>
      </w:pPr>
      <w:hyperlink w:anchor="_Toc161660576" w:history="1">
        <w:r w:rsidR="0092347F" w:rsidRPr="00E541C8">
          <w:rPr>
            <w:rStyle w:val="Hyperlink"/>
          </w:rPr>
          <w:t>Satisfactory completion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29</w:t>
        </w:r>
        <w:r w:rsidR="0092347F" w:rsidRPr="0092347F">
          <w:rPr>
            <w:rStyle w:val="Hyperlink"/>
            <w:webHidden/>
          </w:rPr>
          <w:fldChar w:fldCharType="end"/>
        </w:r>
      </w:hyperlink>
    </w:p>
    <w:p w14:paraId="0C1FCCFA" w14:textId="5F22D76A" w:rsidR="0092347F" w:rsidRPr="0092347F" w:rsidRDefault="005334A7" w:rsidP="0092347F">
      <w:pPr>
        <w:pStyle w:val="TOC2"/>
        <w:rPr>
          <w:rStyle w:val="Hyperlink"/>
        </w:rPr>
      </w:pPr>
      <w:hyperlink w:anchor="_Toc161660577" w:history="1">
        <w:r w:rsidR="0092347F" w:rsidRPr="00E541C8">
          <w:rPr>
            <w:rStyle w:val="Hyperlink"/>
          </w:rPr>
          <w:t>Assessment of levels of achievement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29</w:t>
        </w:r>
        <w:r w:rsidR="0092347F" w:rsidRPr="0092347F">
          <w:rPr>
            <w:rStyle w:val="Hyperlink"/>
            <w:webHidden/>
          </w:rPr>
          <w:fldChar w:fldCharType="end"/>
        </w:r>
      </w:hyperlink>
    </w:p>
    <w:p w14:paraId="3B075488" w14:textId="65EFC78F" w:rsidR="0092347F" w:rsidRPr="0092347F" w:rsidRDefault="005334A7">
      <w:pPr>
        <w:pStyle w:val="TOC2"/>
        <w:rPr>
          <w:rStyle w:val="Hyperlink"/>
        </w:rPr>
      </w:pPr>
      <w:hyperlink w:anchor="_Toc161660578" w:history="1">
        <w:r w:rsidR="0092347F" w:rsidRPr="00E541C8">
          <w:rPr>
            <w:rStyle w:val="Hyperlink"/>
          </w:rPr>
          <w:t>External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30</w:t>
        </w:r>
        <w:r w:rsidR="0092347F" w:rsidRPr="0092347F">
          <w:rPr>
            <w:rStyle w:val="Hyperlink"/>
            <w:webHidden/>
          </w:rPr>
          <w:fldChar w:fldCharType="end"/>
        </w:r>
      </w:hyperlink>
    </w:p>
    <w:p w14:paraId="2342CAB6" w14:textId="7D84766A" w:rsidR="0092347F" w:rsidRDefault="005334A7">
      <w:pPr>
        <w:pStyle w:val="TOC1"/>
        <w:rPr>
          <w:rFonts w:asciiTheme="minorHAnsi" w:eastAsiaTheme="minorEastAsia" w:hAnsiTheme="minorHAnsi" w:cstheme="minorBidi"/>
          <w:b w:val="0"/>
          <w:bCs w:val="0"/>
          <w:kern w:val="2"/>
          <w:sz w:val="22"/>
          <w:szCs w:val="22"/>
          <w14:ligatures w14:val="standardContextual"/>
        </w:rPr>
      </w:pPr>
      <w:hyperlink w:anchor="_Toc161660579" w:history="1">
        <w:r w:rsidR="0092347F" w:rsidRPr="00E541C8">
          <w:rPr>
            <w:rStyle w:val="Hyperlink"/>
          </w:rPr>
          <w:t>Unit 4: Recording, reporting, budgeting and decision-making</w:t>
        </w:r>
        <w:r w:rsidR="0092347F">
          <w:rPr>
            <w:webHidden/>
          </w:rPr>
          <w:tab/>
        </w:r>
        <w:r w:rsidR="0092347F">
          <w:rPr>
            <w:webHidden/>
          </w:rPr>
          <w:fldChar w:fldCharType="begin"/>
        </w:r>
        <w:r w:rsidR="0092347F">
          <w:rPr>
            <w:webHidden/>
          </w:rPr>
          <w:instrText xml:space="preserve"> PAGEREF _Toc161660579 \h </w:instrText>
        </w:r>
        <w:r w:rsidR="0092347F">
          <w:rPr>
            <w:webHidden/>
          </w:rPr>
        </w:r>
        <w:r w:rsidR="0092347F">
          <w:rPr>
            <w:webHidden/>
          </w:rPr>
          <w:fldChar w:fldCharType="separate"/>
        </w:r>
        <w:r w:rsidR="0092347F">
          <w:rPr>
            <w:webHidden/>
          </w:rPr>
          <w:t>31</w:t>
        </w:r>
        <w:r w:rsidR="0092347F">
          <w:rPr>
            <w:webHidden/>
          </w:rPr>
          <w:fldChar w:fldCharType="end"/>
        </w:r>
      </w:hyperlink>
    </w:p>
    <w:p w14:paraId="546771C5" w14:textId="0587F76C" w:rsidR="0092347F" w:rsidRPr="0092347F" w:rsidRDefault="005334A7">
      <w:pPr>
        <w:pStyle w:val="TOC2"/>
        <w:rPr>
          <w:rStyle w:val="Hyperlink"/>
        </w:rPr>
      </w:pPr>
      <w:hyperlink w:anchor="_Toc161660580" w:history="1">
        <w:r w:rsidR="0092347F" w:rsidRPr="00E541C8">
          <w:rPr>
            <w:rStyle w:val="Hyperlink"/>
          </w:rPr>
          <w:t>Area of Study 1</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_Toc161660580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31</w:t>
        </w:r>
        <w:r w:rsidR="0092347F" w:rsidRPr="0092347F">
          <w:rPr>
            <w:rStyle w:val="Hyperlink"/>
            <w:webHidden/>
          </w:rPr>
          <w:fldChar w:fldCharType="end"/>
        </w:r>
      </w:hyperlink>
    </w:p>
    <w:p w14:paraId="1F84819D" w14:textId="203E8DED" w:rsidR="0092347F" w:rsidRPr="0092347F" w:rsidRDefault="005334A7" w:rsidP="0092347F">
      <w:pPr>
        <w:pStyle w:val="TOC2"/>
        <w:rPr>
          <w:rStyle w:val="Hyperlink"/>
        </w:rPr>
      </w:pPr>
      <w:hyperlink w:anchor="_Toc161660581" w:history="1">
        <w:r w:rsidR="0092347F" w:rsidRPr="00E541C8">
          <w:rPr>
            <w:rStyle w:val="Hyperlink"/>
          </w:rPr>
          <w:t>Extension of recording and reporting</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_Toc161660581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31</w:t>
        </w:r>
        <w:r w:rsidR="0092347F" w:rsidRPr="0092347F">
          <w:rPr>
            <w:rStyle w:val="Hyperlink"/>
            <w:webHidden/>
          </w:rPr>
          <w:fldChar w:fldCharType="end"/>
        </w:r>
      </w:hyperlink>
    </w:p>
    <w:p w14:paraId="396D1EDB" w14:textId="7883F609" w:rsidR="0092347F" w:rsidRPr="0092347F" w:rsidRDefault="005334A7">
      <w:pPr>
        <w:pStyle w:val="TOC2"/>
        <w:rPr>
          <w:rStyle w:val="Hyperlink"/>
        </w:rPr>
      </w:pPr>
      <w:hyperlink w:anchor="_Toc161660582" w:history="1">
        <w:r w:rsidR="0092347F" w:rsidRPr="00E541C8">
          <w:rPr>
            <w:rStyle w:val="Hyperlink"/>
          </w:rPr>
          <w:t>Area of Study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_Toc161660582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33</w:t>
        </w:r>
        <w:r w:rsidR="0092347F" w:rsidRPr="0092347F">
          <w:rPr>
            <w:rStyle w:val="Hyperlink"/>
            <w:webHidden/>
          </w:rPr>
          <w:fldChar w:fldCharType="end"/>
        </w:r>
      </w:hyperlink>
    </w:p>
    <w:p w14:paraId="2A458197" w14:textId="4BCFD474" w:rsidR="0092347F" w:rsidRPr="0092347F" w:rsidRDefault="005334A7" w:rsidP="0092347F">
      <w:pPr>
        <w:pStyle w:val="TOC2"/>
        <w:rPr>
          <w:rStyle w:val="Hyperlink"/>
        </w:rPr>
      </w:pPr>
      <w:hyperlink w:anchor="_Toc161660583" w:history="1">
        <w:r w:rsidR="0092347F" w:rsidRPr="00E541C8">
          <w:rPr>
            <w:rStyle w:val="Hyperlink"/>
          </w:rPr>
          <w:t>Budgeting and decision-making</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_Toc161660583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33</w:t>
        </w:r>
        <w:r w:rsidR="0092347F" w:rsidRPr="0092347F">
          <w:rPr>
            <w:rStyle w:val="Hyperlink"/>
            <w:webHidden/>
          </w:rPr>
          <w:fldChar w:fldCharType="end"/>
        </w:r>
      </w:hyperlink>
    </w:p>
    <w:p w14:paraId="47894304" w14:textId="3AD301F1" w:rsidR="0092347F" w:rsidRPr="0092347F" w:rsidRDefault="005334A7">
      <w:pPr>
        <w:pStyle w:val="TOC2"/>
        <w:rPr>
          <w:rStyle w:val="Hyperlink"/>
        </w:rPr>
      </w:pPr>
      <w:hyperlink w:anchor="_Toc161660584" w:history="1">
        <w:r w:rsidR="0092347F" w:rsidRPr="00E541C8">
          <w:rPr>
            <w:rStyle w:val="Hyperlink"/>
          </w:rPr>
          <w:t>School-based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_Toc161660584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34</w:t>
        </w:r>
        <w:r w:rsidR="0092347F" w:rsidRPr="0092347F">
          <w:rPr>
            <w:rStyle w:val="Hyperlink"/>
            <w:webHidden/>
          </w:rPr>
          <w:fldChar w:fldCharType="end"/>
        </w:r>
      </w:hyperlink>
    </w:p>
    <w:p w14:paraId="77DCBD07" w14:textId="434D57C7" w:rsidR="0092347F" w:rsidRPr="0092347F" w:rsidRDefault="005334A7" w:rsidP="0092347F">
      <w:pPr>
        <w:pStyle w:val="TOC2"/>
        <w:rPr>
          <w:rStyle w:val="Hyperlink"/>
        </w:rPr>
      </w:pPr>
      <w:hyperlink w:anchor="_Toc161660585" w:history="1">
        <w:r w:rsidR="0092347F" w:rsidRPr="00E541C8">
          <w:rPr>
            <w:rStyle w:val="Hyperlink"/>
          </w:rPr>
          <w:t>Satisfactory completion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_Toc161660585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34</w:t>
        </w:r>
        <w:r w:rsidR="0092347F" w:rsidRPr="0092347F">
          <w:rPr>
            <w:rStyle w:val="Hyperlink"/>
            <w:webHidden/>
          </w:rPr>
          <w:fldChar w:fldCharType="end"/>
        </w:r>
      </w:hyperlink>
    </w:p>
    <w:p w14:paraId="6A4CA7CE" w14:textId="3C5B8541" w:rsidR="0092347F" w:rsidRPr="0092347F" w:rsidRDefault="005334A7" w:rsidP="0092347F">
      <w:pPr>
        <w:pStyle w:val="TOC2"/>
        <w:rPr>
          <w:rStyle w:val="Hyperlink"/>
        </w:rPr>
      </w:pPr>
      <w:hyperlink w:anchor="_Toc161660586" w:history="1">
        <w:r w:rsidR="0092347F" w:rsidRPr="00E541C8">
          <w:rPr>
            <w:rStyle w:val="Hyperlink"/>
          </w:rPr>
          <w:t>Assessment of levels of achievement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34</w:t>
        </w:r>
        <w:r w:rsidR="0092347F" w:rsidRPr="0092347F">
          <w:rPr>
            <w:rStyle w:val="Hyperlink"/>
            <w:webHidden/>
          </w:rPr>
          <w:fldChar w:fldCharType="end"/>
        </w:r>
      </w:hyperlink>
    </w:p>
    <w:p w14:paraId="19CE8A31" w14:textId="49497655" w:rsidR="0092347F" w:rsidRPr="0092347F" w:rsidRDefault="005334A7">
      <w:pPr>
        <w:pStyle w:val="TOC2"/>
        <w:rPr>
          <w:rStyle w:val="Hyperlink"/>
        </w:rPr>
      </w:pPr>
      <w:hyperlink w:anchor="_Toc161660587" w:history="1">
        <w:r w:rsidR="0092347F" w:rsidRPr="00E541C8">
          <w:rPr>
            <w:rStyle w:val="Hyperlink"/>
          </w:rPr>
          <w:t>External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36</w:t>
        </w:r>
        <w:r w:rsidR="0092347F" w:rsidRPr="0092347F">
          <w:rPr>
            <w:rStyle w:val="Hyperlink"/>
            <w:webHidden/>
          </w:rPr>
          <w:fldChar w:fldCharType="end"/>
        </w:r>
      </w:hyperlink>
    </w:p>
    <w:p w14:paraId="2398330C" w14:textId="12CFE40B" w:rsidR="0092347F" w:rsidRPr="0092347F" w:rsidRDefault="005334A7" w:rsidP="0092347F">
      <w:pPr>
        <w:pStyle w:val="TOC2"/>
        <w:rPr>
          <w:rStyle w:val="Hyperlink"/>
        </w:rPr>
      </w:pPr>
      <w:hyperlink w:anchor="_Toc161660588" w:history="1">
        <w:r w:rsidR="0092347F" w:rsidRPr="00E541C8">
          <w:rPr>
            <w:rStyle w:val="Hyperlink"/>
          </w:rPr>
          <w:t>End-of-year examination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36</w:t>
        </w:r>
        <w:r w:rsidR="0092347F" w:rsidRPr="0092347F">
          <w:rPr>
            <w:rStyle w:val="Hyperlink"/>
            <w:webHidden/>
          </w:rPr>
          <w:fldChar w:fldCharType="end"/>
        </w:r>
      </w:hyperlink>
    </w:p>
    <w:p w14:paraId="720786BF" w14:textId="20EB2482" w:rsidR="00EF04EB" w:rsidRPr="00823962" w:rsidRDefault="00606845" w:rsidP="00777379">
      <w:pPr>
        <w:pStyle w:val="VCAAHeading1"/>
        <w:spacing w:before="0"/>
      </w:pPr>
      <w:r>
        <w:rPr>
          <w:rFonts w:eastAsia="Times New Roman"/>
          <w:b/>
          <w:bCs/>
          <w:noProof/>
          <w:szCs w:val="24"/>
          <w:lang w:val="en-AU" w:eastAsia="en-AU"/>
        </w:rPr>
        <w:fldChar w:fldCharType="end"/>
      </w:r>
      <w:r w:rsidR="003A00B4">
        <w:rPr>
          <w:noProof/>
        </w:rPr>
        <w:br w:type="page"/>
      </w:r>
      <w:bookmarkStart w:id="1" w:name="_Toc161660526"/>
      <w:bookmarkStart w:id="2" w:name="_Hlk84943307"/>
      <w:r w:rsidR="00EF04EB">
        <w:lastRenderedPageBreak/>
        <w:t>Important information</w:t>
      </w:r>
      <w:bookmarkEnd w:id="1"/>
    </w:p>
    <w:p w14:paraId="25C9456C" w14:textId="77777777" w:rsidR="00EF04EB" w:rsidRDefault="00EF04EB" w:rsidP="00EF04EB">
      <w:pPr>
        <w:pStyle w:val="VCAAHeading2"/>
      </w:pPr>
      <w:bookmarkStart w:id="3" w:name="_Toc148339184"/>
      <w:bookmarkStart w:id="4" w:name="_Toc161660527"/>
      <w:r>
        <w:t>Accreditation period</w:t>
      </w:r>
      <w:bookmarkEnd w:id="3"/>
      <w:bookmarkEnd w:id="4"/>
    </w:p>
    <w:p w14:paraId="357919A0" w14:textId="4DAEAB34" w:rsidR="00EF04EB" w:rsidRDefault="00EF04EB" w:rsidP="00EF04EB">
      <w:pPr>
        <w:pStyle w:val="VCAAbody"/>
      </w:pPr>
      <w:r>
        <w:t>Units 1–4: 1 January 20</w:t>
      </w:r>
      <w:r w:rsidR="00866FF7">
        <w:t>25</w:t>
      </w:r>
      <w:r>
        <w:t xml:space="preserve">–31 December </w:t>
      </w:r>
      <w:r w:rsidR="006C13F6">
        <w:t>2029</w:t>
      </w:r>
    </w:p>
    <w:p w14:paraId="01D8DD5B" w14:textId="1338A867" w:rsidR="00EF04EB" w:rsidRPr="00F61B8A" w:rsidRDefault="00EF04EB" w:rsidP="00EF04EB">
      <w:pPr>
        <w:pStyle w:val="VCAAbody"/>
      </w:pPr>
      <w:r>
        <w:t>Implementation of this study commences in 20</w:t>
      </w:r>
      <w:r w:rsidR="00866FF7">
        <w:t>25</w:t>
      </w:r>
      <w:r>
        <w:t>.</w:t>
      </w:r>
    </w:p>
    <w:p w14:paraId="77B09172" w14:textId="77777777" w:rsidR="00EF04EB" w:rsidRDefault="00EF04EB" w:rsidP="00EF04EB">
      <w:pPr>
        <w:pStyle w:val="VCAAHeading2"/>
      </w:pPr>
      <w:bookmarkStart w:id="5" w:name="_Toc148339185"/>
      <w:bookmarkStart w:id="6" w:name="_Toc161660528"/>
      <w:bookmarkStart w:id="7" w:name="_Toc399417878"/>
      <w:r>
        <w:t>Other sources of information</w:t>
      </w:r>
      <w:bookmarkEnd w:id="5"/>
      <w:bookmarkEnd w:id="6"/>
    </w:p>
    <w:p w14:paraId="4BC8B4C2" w14:textId="32EED143" w:rsidR="00EF04EB" w:rsidRDefault="00EF04EB" w:rsidP="00EF04EB">
      <w:pPr>
        <w:pStyle w:val="VCAAbody"/>
        <w:rPr>
          <w:rFonts w:ascii="HelveticaNeue LT 55 Roman" w:hAnsi="HelveticaNeue LT 55 Roman" w:cs="HelveticaNeue LT 55 Roman"/>
        </w:rPr>
      </w:pPr>
      <w:r>
        <w:t xml:space="preserve">The </w:t>
      </w:r>
      <w:hyperlink r:id="rId17" w:history="1">
        <w:r w:rsidRPr="002338ED">
          <w:rPr>
            <w:rStyle w:val="Hyperlink"/>
            <w:i/>
            <w:lang w:val="en-GB"/>
          </w:rPr>
          <w:t>VCAA Bulletin</w:t>
        </w:r>
      </w:hyperlink>
      <w:r>
        <w:t xml:space="preserve"> is the only official source of changes to regulations and accredited studies. The </w:t>
      </w:r>
      <w:r w:rsidRPr="006C13F6">
        <w:rPr>
          <w:rStyle w:val="Emphasis"/>
        </w:rPr>
        <w:t>Bulletin</w:t>
      </w:r>
      <w:r>
        <w:t xml:space="preserve"> also regularly includes advice on VCE studies. It is the responsibility of each VCE teacher to refer to each issue of the </w:t>
      </w:r>
      <w:r w:rsidRPr="006C13F6">
        <w:rPr>
          <w:rStyle w:val="Emphasis"/>
        </w:rPr>
        <w:t>Bulletin</w:t>
      </w:r>
      <w:r>
        <w:t xml:space="preserve">. </w:t>
      </w:r>
      <w:r w:rsidR="005A3151">
        <w:t xml:space="preserve">The </w:t>
      </w:r>
      <w:r w:rsidR="005A3151" w:rsidRPr="006C13F6">
        <w:rPr>
          <w:rStyle w:val="Emphasis"/>
        </w:rPr>
        <w:t>Bulletin</w:t>
      </w:r>
      <w:r w:rsidR="005A3151">
        <w:t xml:space="preserve"> is available as an e-newsletter via </w:t>
      </w:r>
      <w:hyperlink r:id="rId18" w:history="1">
        <w:r w:rsidR="005A3151" w:rsidRPr="00CA1A91">
          <w:rPr>
            <w:rStyle w:val="Hyperlink"/>
          </w:rPr>
          <w:t>free subscription</w:t>
        </w:r>
      </w:hyperlink>
      <w:r w:rsidR="005A3151">
        <w:t xml:space="preserve"> on the V</w:t>
      </w:r>
      <w:r w:rsidR="00136CC8">
        <w:t>CAA</w:t>
      </w:r>
      <w:r w:rsidR="005A3151">
        <w:t xml:space="preserve"> website.</w:t>
      </w:r>
    </w:p>
    <w:p w14:paraId="6DCB47EC" w14:textId="56C4C1E1" w:rsidR="00EF04EB" w:rsidRDefault="00EF04EB" w:rsidP="00EF04EB">
      <w:pPr>
        <w:pStyle w:val="VCAAbody"/>
        <w:rPr>
          <w:rFonts w:ascii="HelveticaNeue LT 55 Roman" w:hAnsi="HelveticaNeue LT 55 Roman" w:cs="HelveticaNeue LT 55 Roman"/>
        </w:rPr>
      </w:pPr>
      <w:r>
        <w:t xml:space="preserve">To assist teachers in developing courses, the VCAA publishes online </w:t>
      </w:r>
      <w:hyperlink r:id="rId19" w:history="1">
        <w:r w:rsidR="00CB7ED3" w:rsidRPr="003539BA">
          <w:rPr>
            <w:rStyle w:val="Hyperlink"/>
            <w:lang w:val="en-GB"/>
          </w:rPr>
          <w:t>Support material</w:t>
        </w:r>
      </w:hyperlink>
      <w:r w:rsidR="00183D25">
        <w:t xml:space="preserve"> (incorporating the </w:t>
      </w:r>
      <w:r w:rsidR="001A68AE">
        <w:t xml:space="preserve">content </w:t>
      </w:r>
      <w:r w:rsidR="00183D25">
        <w:t xml:space="preserve">previously </w:t>
      </w:r>
      <w:r w:rsidR="001A68AE">
        <w:t>supplied in the</w:t>
      </w:r>
      <w:r w:rsidR="00183D25">
        <w:t xml:space="preserve"> </w:t>
      </w:r>
      <w:r w:rsidR="00183D25" w:rsidRPr="00183D25">
        <w:rPr>
          <w:i/>
        </w:rPr>
        <w:t>Advice for teachers</w:t>
      </w:r>
      <w:r w:rsidR="00183D25">
        <w:t>).</w:t>
      </w:r>
    </w:p>
    <w:p w14:paraId="2A931395" w14:textId="7E937521" w:rsidR="00EF04EB" w:rsidRDefault="00EF04EB" w:rsidP="00EF04EB">
      <w:pPr>
        <w:pStyle w:val="VCAAbody"/>
        <w:rPr>
          <w:lang w:val="en-GB"/>
        </w:rPr>
      </w:pPr>
      <w:r>
        <w:rPr>
          <w:lang w:val="en-GB"/>
        </w:rPr>
        <w:t xml:space="preserve">The current </w:t>
      </w:r>
      <w:hyperlink r:id="rId20" w:history="1">
        <w:r w:rsidRPr="002338ED">
          <w:rPr>
            <w:rStyle w:val="Hyperlink"/>
          </w:rPr>
          <w:t>VCE Administrative Handbook</w:t>
        </w:r>
      </w:hyperlink>
      <w:r>
        <w:rPr>
          <w:lang w:val="en-GB"/>
        </w:rPr>
        <w:t xml:space="preserve"> contains essential information on assessment processes and other procedures.</w:t>
      </w:r>
    </w:p>
    <w:p w14:paraId="676315B7" w14:textId="77777777" w:rsidR="00EF04EB" w:rsidRDefault="00EF04EB" w:rsidP="005953DA">
      <w:pPr>
        <w:pStyle w:val="VCAAHeading2"/>
      </w:pPr>
      <w:bookmarkStart w:id="8" w:name="_Toc148339186"/>
      <w:bookmarkStart w:id="9" w:name="_Toc161660529"/>
      <w:r>
        <w:t>VCE providers</w:t>
      </w:r>
      <w:bookmarkEnd w:id="8"/>
      <w:bookmarkEnd w:id="9"/>
    </w:p>
    <w:p w14:paraId="5F44FE79" w14:textId="77777777" w:rsidR="00EF04EB" w:rsidRDefault="00EF04EB" w:rsidP="00EF04EB">
      <w:pPr>
        <w:pStyle w:val="VCAAbody"/>
      </w:pPr>
      <w:r>
        <w:t>Throughout this study design the term ‘school’ is intended to include both schools and other VCE providers.</w:t>
      </w:r>
    </w:p>
    <w:p w14:paraId="74E33E7F" w14:textId="77777777" w:rsidR="00EF04EB" w:rsidRDefault="00EF04EB" w:rsidP="005953DA">
      <w:pPr>
        <w:pStyle w:val="VCAAHeading2"/>
      </w:pPr>
      <w:bookmarkStart w:id="10" w:name="_Toc148339187"/>
      <w:bookmarkStart w:id="11" w:name="_Toc161660530"/>
      <w:r>
        <w:t>Copyright</w:t>
      </w:r>
      <w:bookmarkEnd w:id="10"/>
      <w:bookmarkEnd w:id="11"/>
    </w:p>
    <w:p w14:paraId="4CE18679" w14:textId="024859E5" w:rsidR="00EF04EB" w:rsidRDefault="00C14125" w:rsidP="00EF04EB">
      <w:pPr>
        <w:pStyle w:val="VCAAbody"/>
      </w:pPr>
      <w:r>
        <w:t>S</w:t>
      </w:r>
      <w:r w:rsidR="00EF04EB">
        <w:t xml:space="preserve">chools may </w:t>
      </w:r>
      <w:r>
        <w:t>use this VCE study design in accordance with the VCAA educational allowance, including making copies for students and use within the school’s secure online teaching and learning environment.</w:t>
      </w:r>
      <w:r w:rsidR="00EF04EB">
        <w:t xml:space="preserve"> </w:t>
      </w:r>
      <w:r w:rsidR="00B847EA">
        <w:br/>
        <w:t>For details, access t</w:t>
      </w:r>
      <w:r w:rsidR="005A3151">
        <w:t xml:space="preserve">he full </w:t>
      </w:r>
      <w:hyperlink r:id="rId21" w:history="1">
        <w:r w:rsidR="005A3151" w:rsidRPr="00CA1A91">
          <w:rPr>
            <w:rStyle w:val="Hyperlink"/>
          </w:rPr>
          <w:t xml:space="preserve">VCAA </w:t>
        </w:r>
        <w:r w:rsidR="00136CC8">
          <w:rPr>
            <w:rStyle w:val="Hyperlink"/>
          </w:rPr>
          <w:t>c</w:t>
        </w:r>
        <w:r w:rsidR="005A3151" w:rsidRPr="00CA1A91">
          <w:rPr>
            <w:rStyle w:val="Hyperlink"/>
          </w:rPr>
          <w:t xml:space="preserve">opyright </w:t>
        </w:r>
        <w:r w:rsidR="00136CC8">
          <w:rPr>
            <w:rStyle w:val="Hyperlink"/>
          </w:rPr>
          <w:t>p</w:t>
        </w:r>
        <w:r w:rsidR="005A3151" w:rsidRPr="00CA1A91">
          <w:rPr>
            <w:rStyle w:val="Hyperlink"/>
          </w:rPr>
          <w:t>olicy</w:t>
        </w:r>
      </w:hyperlink>
      <w:r w:rsidR="005A3151">
        <w:t xml:space="preserve"> on the VCAA website.</w:t>
      </w:r>
    </w:p>
    <w:bookmarkEnd w:id="7"/>
    <w:p w14:paraId="2B976676" w14:textId="02F09EDC" w:rsidR="00EF04EB" w:rsidRDefault="00EF04EB">
      <w:pPr>
        <w:rPr>
          <w:rFonts w:ascii="Arial" w:hAnsi="Arial" w:cs="Arial"/>
          <w:noProof/>
          <w:sz w:val="18"/>
          <w:szCs w:val="18"/>
        </w:rPr>
      </w:pPr>
      <w:r>
        <w:rPr>
          <w:rFonts w:ascii="Arial" w:hAnsi="Arial" w:cs="Arial"/>
          <w:noProof/>
          <w:sz w:val="18"/>
          <w:szCs w:val="18"/>
        </w:rPr>
        <w:br w:type="page"/>
      </w:r>
    </w:p>
    <w:p w14:paraId="59E6DC15" w14:textId="5767F031" w:rsidR="00402304" w:rsidRDefault="00EF04EB" w:rsidP="00402304">
      <w:pPr>
        <w:pStyle w:val="VCAAHeading1"/>
      </w:pPr>
      <w:bookmarkStart w:id="12" w:name="_Toc161660531"/>
      <w:r w:rsidRPr="006E3636">
        <w:lastRenderedPageBreak/>
        <w:t>Introduction</w:t>
      </w:r>
      <w:bookmarkEnd w:id="12"/>
    </w:p>
    <w:p w14:paraId="0895EB06" w14:textId="77777777" w:rsidR="00402304" w:rsidRPr="00402304" w:rsidRDefault="00402304" w:rsidP="00402304">
      <w:pPr>
        <w:pStyle w:val="VCAAHeading2"/>
      </w:pPr>
      <w:bookmarkStart w:id="13" w:name="_Toc161660532"/>
      <w:r w:rsidRPr="00402304">
        <w:t>Scope of Study</w:t>
      </w:r>
      <w:bookmarkEnd w:id="13"/>
    </w:p>
    <w:p w14:paraId="7A65ED0A" w14:textId="1B6934ED" w:rsidR="00402304" w:rsidRDefault="00402304" w:rsidP="00402304">
      <w:r>
        <w:t xml:space="preserve">VCE Accounting explores and applies the financial recording, reporting, analysis and </w:t>
      </w:r>
      <w:proofErr w:type="gramStart"/>
      <w:r>
        <w:t>decision making</w:t>
      </w:r>
      <w:proofErr w:type="gramEnd"/>
      <w:r>
        <w:t xml:space="preserve"> systems and processes of a sole proprietor trading business. Students study the theoretical aspects of accounting and practically apply these principles. They collect, record, report, </w:t>
      </w:r>
      <w:proofErr w:type="spellStart"/>
      <w:r>
        <w:t>analyse</w:t>
      </w:r>
      <w:proofErr w:type="spellEnd"/>
      <w:r>
        <w:t>, apply</w:t>
      </w:r>
      <w:r w:rsidR="005657A7">
        <w:t>,</w:t>
      </w:r>
      <w:r>
        <w:t xml:space="preserve"> </w:t>
      </w:r>
      <w:proofErr w:type="gramStart"/>
      <w:r>
        <w:t>evaluate</w:t>
      </w:r>
      <w:proofErr w:type="gramEnd"/>
      <w:r>
        <w:t xml:space="preserve"> and discuss accounting information using both manual and ICT based methods.</w:t>
      </w:r>
    </w:p>
    <w:p w14:paraId="33438AC0" w14:textId="77777777" w:rsidR="00402304" w:rsidRPr="006A49DF" w:rsidRDefault="00402304" w:rsidP="00402304">
      <w:r>
        <w:t xml:space="preserve">Students apply critical thinking skills to a range of business situations. They model alternative outcomes and use financial information generated to provide accounting advice to business owners, whilst </w:t>
      </w:r>
      <w:proofErr w:type="gramStart"/>
      <w:r>
        <w:t>taking into account</w:t>
      </w:r>
      <w:proofErr w:type="gramEnd"/>
      <w:r>
        <w:t xml:space="preserve"> ethical as well as financial considerations.  </w:t>
      </w:r>
    </w:p>
    <w:p w14:paraId="3EDDC4B9" w14:textId="12F19B7E" w:rsidR="00EF04EB" w:rsidRPr="006E3636" w:rsidRDefault="00EF04EB" w:rsidP="00EF04EB">
      <w:pPr>
        <w:pStyle w:val="VCAAHeading2"/>
      </w:pPr>
      <w:bookmarkStart w:id="14" w:name="_Toc161660533"/>
      <w:r w:rsidRPr="006E3636">
        <w:t>Rationale</w:t>
      </w:r>
      <w:bookmarkEnd w:id="14"/>
    </w:p>
    <w:p w14:paraId="4AE753EC" w14:textId="70F781C0" w:rsidR="00866FF7" w:rsidRPr="00866FF7" w:rsidRDefault="00512073" w:rsidP="00866FF7">
      <w:pPr>
        <w:pStyle w:val="VCAAbody"/>
      </w:pPr>
      <w:r w:rsidRPr="00512073">
        <w:t xml:space="preserve">Accounting is the process of collecting, recording, reporting, </w:t>
      </w:r>
      <w:proofErr w:type="spellStart"/>
      <w:proofErr w:type="gramStart"/>
      <w:r w:rsidRPr="00512073">
        <w:t>analysing</w:t>
      </w:r>
      <w:proofErr w:type="spellEnd"/>
      <w:proofErr w:type="gramEnd"/>
      <w:r w:rsidRPr="00512073">
        <w:t xml:space="preserve"> and interpreting financial and non-financial data and accounting information, and using it to model, forecast and provide advice to stakeholders in a business. This informs decision-making within the business, with a view to improving business performance. Accounting therefore plays an integral role in the successful </w:t>
      </w:r>
      <w:r w:rsidR="00866FF7" w:rsidRPr="00866FF7">
        <w:t>and management of businesses.</w:t>
      </w:r>
    </w:p>
    <w:p w14:paraId="278B6791" w14:textId="3FBF160A" w:rsidR="00866FF7" w:rsidRPr="00866FF7" w:rsidRDefault="00866FF7" w:rsidP="00866FF7">
      <w:pPr>
        <w:pStyle w:val="VCAAbody"/>
      </w:pPr>
      <w:r w:rsidRPr="00866FF7">
        <w:t xml:space="preserve">VCE Accounting prepares students for a university or </w:t>
      </w:r>
      <w:r w:rsidR="006B5D87" w:rsidRPr="00367C7F">
        <w:rPr>
          <w:rFonts w:cstheme="minorHAnsi"/>
          <w:szCs w:val="20"/>
        </w:rPr>
        <w:t>Technical and Further Education</w:t>
      </w:r>
      <w:r w:rsidR="006B5D87" w:rsidRPr="00866FF7">
        <w:t xml:space="preserve"> </w:t>
      </w:r>
      <w:r w:rsidR="006B5D87">
        <w:t>(</w:t>
      </w:r>
      <w:r w:rsidRPr="00866FF7">
        <w:t>TAFE</w:t>
      </w:r>
      <w:r w:rsidR="006B5D87">
        <w:t>)</w:t>
      </w:r>
      <w:r w:rsidRPr="00866FF7">
        <w:t xml:space="preserve"> vocational study pathway to</w:t>
      </w:r>
      <w:r w:rsidR="00DA291C">
        <w:t xml:space="preserve"> </w:t>
      </w:r>
      <w:r w:rsidRPr="00866FF7">
        <w:t xml:space="preserve">commerce, </w:t>
      </w:r>
      <w:proofErr w:type="gramStart"/>
      <w:r w:rsidRPr="00866FF7">
        <w:t>management</w:t>
      </w:r>
      <w:proofErr w:type="gramEnd"/>
      <w:r w:rsidRPr="00866FF7">
        <w:t xml:space="preserve"> and accounting, leading to careers in areas such as financial accounting</w:t>
      </w:r>
      <w:r w:rsidR="00DA291C">
        <w:t>;</w:t>
      </w:r>
      <w:r w:rsidR="00DA291C" w:rsidRPr="00866FF7">
        <w:t xml:space="preserve"> </w:t>
      </w:r>
      <w:r w:rsidRPr="00866FF7">
        <w:t>management accounting</w:t>
      </w:r>
      <w:r w:rsidR="00DA291C">
        <w:t>;</w:t>
      </w:r>
      <w:r w:rsidR="00DA291C" w:rsidRPr="00866FF7">
        <w:t xml:space="preserve"> </w:t>
      </w:r>
      <w:r w:rsidRPr="00866FF7">
        <w:t>forensic</w:t>
      </w:r>
      <w:r w:rsidR="00DA291C">
        <w:t xml:space="preserve"> (</w:t>
      </w:r>
      <w:r w:rsidRPr="00866FF7">
        <w:t>investigative</w:t>
      </w:r>
      <w:r w:rsidR="00DA291C">
        <w:t>)</w:t>
      </w:r>
      <w:r w:rsidRPr="00866FF7">
        <w:t xml:space="preserve"> accounting</w:t>
      </w:r>
      <w:r w:rsidR="00DA291C">
        <w:t>;</w:t>
      </w:r>
      <w:r w:rsidR="00DA291C" w:rsidRPr="00866FF7">
        <w:t xml:space="preserve"> </w:t>
      </w:r>
      <w:r w:rsidRPr="00866FF7">
        <w:t>taxation</w:t>
      </w:r>
      <w:r w:rsidR="00DA291C">
        <w:t>;</w:t>
      </w:r>
      <w:r w:rsidR="00DA291C" w:rsidRPr="00866FF7">
        <w:t xml:space="preserve"> </w:t>
      </w:r>
      <w:r w:rsidRPr="00866FF7">
        <w:t>environmental accounting</w:t>
      </w:r>
      <w:r w:rsidR="00DA291C">
        <w:t>;</w:t>
      </w:r>
      <w:r w:rsidR="00DA291C" w:rsidRPr="00866FF7">
        <w:t xml:space="preserve"> </w:t>
      </w:r>
      <w:r w:rsidRPr="00866FF7">
        <w:t>management</w:t>
      </w:r>
      <w:r w:rsidR="007D25A1">
        <w:t>;</w:t>
      </w:r>
      <w:r w:rsidRPr="00866FF7">
        <w:t xml:space="preserve"> and corporate or personal financial planning.</w:t>
      </w:r>
    </w:p>
    <w:p w14:paraId="52ACEF4B" w14:textId="77777777" w:rsidR="00EF04EB" w:rsidRPr="006E3636" w:rsidRDefault="00EF04EB" w:rsidP="00EF04EB">
      <w:pPr>
        <w:pStyle w:val="VCAAHeading2"/>
      </w:pPr>
      <w:bookmarkStart w:id="15" w:name="_Toc161660534"/>
      <w:r w:rsidRPr="006E3636">
        <w:t>Aims</w:t>
      </w:r>
      <w:bookmarkEnd w:id="15"/>
    </w:p>
    <w:p w14:paraId="4F650189" w14:textId="77777777" w:rsidR="00EF04EB" w:rsidRPr="006E3636" w:rsidRDefault="00EF04EB" w:rsidP="00EF04EB">
      <w:pPr>
        <w:pStyle w:val="VCAAbody"/>
      </w:pPr>
      <w:r w:rsidRPr="006E3636">
        <w:t>This study enables students to:</w:t>
      </w:r>
    </w:p>
    <w:p w14:paraId="4D59A5A6" w14:textId="77777777" w:rsidR="00866FF7" w:rsidRPr="00B70D3E" w:rsidRDefault="00866FF7" w:rsidP="00122305">
      <w:pPr>
        <w:pStyle w:val="VCAAbullet"/>
      </w:pPr>
      <w:r w:rsidRPr="00B70D3E">
        <w:t xml:space="preserve">acquire knowledge and skills to record financial data and report accounting information in a manner that is appropriate for the needs of the </w:t>
      </w:r>
      <w:proofErr w:type="gramStart"/>
      <w:r w:rsidRPr="00B70D3E">
        <w:t>user</w:t>
      </w:r>
      <w:proofErr w:type="gramEnd"/>
    </w:p>
    <w:p w14:paraId="0334AA2C" w14:textId="77777777" w:rsidR="00866FF7" w:rsidRPr="00B70D3E" w:rsidRDefault="00866FF7" w:rsidP="00122305">
      <w:pPr>
        <w:pStyle w:val="VCAAbullet"/>
      </w:pPr>
      <w:r w:rsidRPr="00B70D3E">
        <w:t xml:space="preserve">develop an understanding of the role of accounting in the management and operation of a </w:t>
      </w:r>
      <w:proofErr w:type="gramStart"/>
      <w:r w:rsidRPr="00B70D3E">
        <w:t>business</w:t>
      </w:r>
      <w:proofErr w:type="gramEnd"/>
    </w:p>
    <w:p w14:paraId="16711DCC" w14:textId="0783A512" w:rsidR="00866FF7" w:rsidRPr="00B70D3E" w:rsidRDefault="00866FF7" w:rsidP="00122305">
      <w:pPr>
        <w:pStyle w:val="VCAAbullet"/>
      </w:pPr>
      <w:r w:rsidRPr="00B70D3E">
        <w:t xml:space="preserve">develop skills in the use of </w:t>
      </w:r>
      <w:r w:rsidR="00971838" w:rsidRPr="00B70D3E">
        <w:t>information and communications technology (</w:t>
      </w:r>
      <w:r w:rsidRPr="00B70D3E">
        <w:t>ICT</w:t>
      </w:r>
      <w:r w:rsidR="00971838" w:rsidRPr="00B70D3E">
        <w:t>)</w:t>
      </w:r>
      <w:r w:rsidRPr="00B70D3E">
        <w:t xml:space="preserve"> in an accounting </w:t>
      </w:r>
      <w:proofErr w:type="gramStart"/>
      <w:r w:rsidRPr="00B70D3E">
        <w:t>system</w:t>
      </w:r>
      <w:proofErr w:type="gramEnd"/>
    </w:p>
    <w:p w14:paraId="0C90DD5A" w14:textId="77777777" w:rsidR="00866FF7" w:rsidRPr="00B70D3E" w:rsidRDefault="00866FF7" w:rsidP="00122305">
      <w:pPr>
        <w:pStyle w:val="VCAAbullet"/>
      </w:pPr>
      <w:r w:rsidRPr="00B70D3E">
        <w:t xml:space="preserve">develop the skills necessary to calculate the likely costs and returns when modelling a variety of options and make recommendations for a </w:t>
      </w:r>
      <w:proofErr w:type="gramStart"/>
      <w:r w:rsidRPr="00B70D3E">
        <w:t>business</w:t>
      </w:r>
      <w:proofErr w:type="gramEnd"/>
    </w:p>
    <w:p w14:paraId="2C887FB1" w14:textId="77777777" w:rsidR="00866FF7" w:rsidRPr="00B70D3E" w:rsidRDefault="00866FF7" w:rsidP="00122305">
      <w:pPr>
        <w:pStyle w:val="VCAAbullet"/>
      </w:pPr>
      <w:r w:rsidRPr="00B70D3E">
        <w:t xml:space="preserve">develop an understanding of ethical considerations in relation to business </w:t>
      </w:r>
      <w:proofErr w:type="gramStart"/>
      <w:r w:rsidRPr="00B70D3E">
        <w:t>decision-making</w:t>
      </w:r>
      <w:proofErr w:type="gramEnd"/>
    </w:p>
    <w:p w14:paraId="0B977369" w14:textId="77777777" w:rsidR="00866FF7" w:rsidRPr="00B70D3E" w:rsidRDefault="00866FF7" w:rsidP="00122305">
      <w:pPr>
        <w:pStyle w:val="VCAAbullet"/>
      </w:pPr>
      <w:r w:rsidRPr="00B70D3E">
        <w:t xml:space="preserve">develop the capacity to identify, analyse and interpret financial data and accounting </w:t>
      </w:r>
      <w:proofErr w:type="gramStart"/>
      <w:r w:rsidRPr="00B70D3E">
        <w:t>information</w:t>
      </w:r>
      <w:proofErr w:type="gramEnd"/>
    </w:p>
    <w:p w14:paraId="4C3328E8" w14:textId="77777777" w:rsidR="00866FF7" w:rsidRPr="00B70D3E" w:rsidRDefault="00866FF7" w:rsidP="00122305">
      <w:pPr>
        <w:pStyle w:val="VCAAbullet"/>
      </w:pPr>
      <w:r w:rsidRPr="00B70D3E">
        <w:t xml:space="preserve">develop and apply critical thinking skills to a range of business </w:t>
      </w:r>
      <w:proofErr w:type="gramStart"/>
      <w:r w:rsidRPr="00B70D3E">
        <w:t>situations</w:t>
      </w:r>
      <w:proofErr w:type="gramEnd"/>
    </w:p>
    <w:p w14:paraId="044D9729" w14:textId="61B53B19" w:rsidR="00EF04EB" w:rsidRPr="00866FF7" w:rsidRDefault="00866FF7" w:rsidP="00122305">
      <w:pPr>
        <w:pStyle w:val="VCAAbullet"/>
      </w:pPr>
      <w:r w:rsidRPr="00B70D3E">
        <w:t>use financial and other information to improve the accounting decision-making within a business.</w:t>
      </w:r>
    </w:p>
    <w:p w14:paraId="2FACA117" w14:textId="37D947B8" w:rsidR="00EF04EB" w:rsidRPr="006E3636" w:rsidRDefault="00EF04EB" w:rsidP="00EF04EB">
      <w:pPr>
        <w:pStyle w:val="VCAAHeading2"/>
      </w:pPr>
      <w:bookmarkStart w:id="16" w:name="_Toc161660535"/>
      <w:r w:rsidRPr="006E3636">
        <w:t>Structure</w:t>
      </w:r>
      <w:bookmarkEnd w:id="16"/>
    </w:p>
    <w:p w14:paraId="0CACB4BE" w14:textId="19BD9B0C" w:rsidR="00EF04EB" w:rsidRPr="006E3636" w:rsidRDefault="00EF04EB" w:rsidP="00EF04EB">
      <w:pPr>
        <w:pStyle w:val="VCAAbody"/>
      </w:pPr>
      <w:r w:rsidRPr="006E3636">
        <w:t xml:space="preserve">The study is made up of </w:t>
      </w:r>
      <w:r w:rsidR="007D25A1">
        <w:t>4</w:t>
      </w:r>
      <w:r w:rsidR="007D25A1" w:rsidRPr="006E3636">
        <w:t xml:space="preserve"> </w:t>
      </w:r>
      <w:r w:rsidRPr="006E3636">
        <w:t>units</w:t>
      </w:r>
      <w:r w:rsidR="003414E3">
        <w:t>:</w:t>
      </w:r>
      <w:r w:rsidR="003414E3" w:rsidRPr="006E3636">
        <w:t xml:space="preserve"> </w:t>
      </w:r>
    </w:p>
    <w:p w14:paraId="55B0C968" w14:textId="0B6D44D8" w:rsidR="00866FF7" w:rsidRPr="00866FF7" w:rsidRDefault="00866FF7" w:rsidP="00122305">
      <w:pPr>
        <w:pStyle w:val="VCAAbullet"/>
      </w:pPr>
      <w:r w:rsidRPr="00866FF7">
        <w:t xml:space="preserve">Unit 1: </w:t>
      </w:r>
      <w:r w:rsidR="00512073">
        <w:t xml:space="preserve">The role of accounting in business </w:t>
      </w:r>
      <w:r w:rsidR="005334A7">
        <w:t xml:space="preserve">(AC011, </w:t>
      </w:r>
      <w:r w:rsidR="005334A7">
        <w:t>NHT: AC04</w:t>
      </w:r>
      <w:r w:rsidR="005334A7">
        <w:t>1)</w:t>
      </w:r>
    </w:p>
    <w:p w14:paraId="7A2B7EA8" w14:textId="0DAE01A8" w:rsidR="00866FF7" w:rsidRPr="00866FF7" w:rsidRDefault="00866FF7" w:rsidP="00122305">
      <w:pPr>
        <w:pStyle w:val="VCAAbullet"/>
      </w:pPr>
      <w:r w:rsidRPr="00866FF7">
        <w:t>Unit 2: Accounting and decision-making for a trading business</w:t>
      </w:r>
      <w:r w:rsidR="005334A7">
        <w:t xml:space="preserve"> (AC022, </w:t>
      </w:r>
      <w:r w:rsidR="005334A7">
        <w:t>NHT: AC04</w:t>
      </w:r>
      <w:r w:rsidR="005334A7">
        <w:t>2)</w:t>
      </w:r>
    </w:p>
    <w:p w14:paraId="71A6F81A" w14:textId="0BF9E4D5" w:rsidR="00866FF7" w:rsidRPr="00866FF7" w:rsidRDefault="00866FF7" w:rsidP="00122305">
      <w:pPr>
        <w:pStyle w:val="VCAAbullet"/>
      </w:pPr>
      <w:r w:rsidRPr="00866FF7">
        <w:t xml:space="preserve">Unit 3: </w:t>
      </w:r>
      <w:r w:rsidR="003414E3">
        <w:t xml:space="preserve">Financial accounting </w:t>
      </w:r>
      <w:r w:rsidRPr="00866FF7">
        <w:t>for a trading business</w:t>
      </w:r>
      <w:r w:rsidR="005334A7">
        <w:t xml:space="preserve"> (AC033, </w:t>
      </w:r>
      <w:r w:rsidR="005334A7">
        <w:t>NHT: AC04</w:t>
      </w:r>
      <w:r w:rsidR="005334A7">
        <w:t>3)</w:t>
      </w:r>
    </w:p>
    <w:p w14:paraId="2D88EE10" w14:textId="2BA66DC3" w:rsidR="00866FF7" w:rsidRPr="00866FF7" w:rsidRDefault="00866FF7" w:rsidP="00122305">
      <w:pPr>
        <w:pStyle w:val="VCAAbullet"/>
      </w:pPr>
      <w:r w:rsidRPr="00866FF7">
        <w:lastRenderedPageBreak/>
        <w:t xml:space="preserve">Unit 4: Recording, reporting, </w:t>
      </w:r>
      <w:proofErr w:type="gramStart"/>
      <w:r w:rsidRPr="00866FF7">
        <w:t>budgeting</w:t>
      </w:r>
      <w:proofErr w:type="gramEnd"/>
      <w:r w:rsidRPr="00866FF7">
        <w:t xml:space="preserve"> and decision-making</w:t>
      </w:r>
      <w:r w:rsidR="005334A7">
        <w:t xml:space="preserve"> (AC034, NHT: AC044)</w:t>
      </w:r>
    </w:p>
    <w:p w14:paraId="3A0196D6" w14:textId="77777777" w:rsidR="00EF04EB" w:rsidRPr="006E3636" w:rsidRDefault="00EF04EB" w:rsidP="00EF04EB">
      <w:pPr>
        <w:pStyle w:val="VCAAbody"/>
      </w:pPr>
      <w:r w:rsidRPr="006E3636">
        <w:t>Each unit deals with specific content contained in areas of study and is designed to enable students to achieve a set of outcomes for that unit. Each outcome is described in terms of key knowledge and key skills.</w:t>
      </w:r>
    </w:p>
    <w:p w14:paraId="6A0463F6" w14:textId="77777777" w:rsidR="00EF04EB" w:rsidRPr="006E3636" w:rsidRDefault="00EF04EB" w:rsidP="00EF04EB">
      <w:pPr>
        <w:pStyle w:val="VCAAHeading2"/>
      </w:pPr>
      <w:bookmarkStart w:id="17" w:name="_Toc161660536"/>
      <w:r w:rsidRPr="006E3636">
        <w:t>Entry</w:t>
      </w:r>
      <w:bookmarkEnd w:id="17"/>
    </w:p>
    <w:p w14:paraId="0B83A94B" w14:textId="7893C7D7" w:rsidR="00C04E39" w:rsidRDefault="00EF04EB" w:rsidP="002C14A2">
      <w:pPr>
        <w:pStyle w:val="VCAAbody"/>
      </w:pPr>
      <w:r w:rsidRPr="002C14A2">
        <w:t>There are no prerequisites for entry to Units 1, 2 and 3. Students must undertake Unit 3 and Unit 4 as a sequence.</w:t>
      </w:r>
      <w:r w:rsidR="00136CC8" w:rsidRPr="00D57F71">
        <w:t xml:space="preserve"> Units 1–</w:t>
      </w:r>
      <w:r w:rsidRPr="00D57F71">
        <w:t xml:space="preserve">4 are designed to </w:t>
      </w:r>
      <w:r w:rsidR="00EA14C9">
        <w:t>the</w:t>
      </w:r>
      <w:r w:rsidRPr="00D57F71">
        <w:t xml:space="preserve"> equivalent </w:t>
      </w:r>
      <w:r w:rsidR="00EA14C9">
        <w:t>standard of</w:t>
      </w:r>
      <w:r w:rsidRPr="00D57F71">
        <w:t xml:space="preserve"> the final </w:t>
      </w:r>
      <w:r w:rsidR="00994637">
        <w:t>two</w:t>
      </w:r>
      <w:r w:rsidR="00994637" w:rsidRPr="00D57F71">
        <w:t xml:space="preserve"> </w:t>
      </w:r>
      <w:r w:rsidRPr="00D57F71">
        <w:t xml:space="preserve">years of secondary education. </w:t>
      </w:r>
    </w:p>
    <w:p w14:paraId="457BB480" w14:textId="1E99C0BC" w:rsidR="00EF04EB" w:rsidRPr="00D57F71" w:rsidRDefault="00EF04EB" w:rsidP="002C14A2">
      <w:pPr>
        <w:pStyle w:val="VCAAbody"/>
      </w:pPr>
      <w:r w:rsidRPr="00D57F71">
        <w:t>All VCE studies are benchmarked against comparable national and international curriculum</w:t>
      </w:r>
      <w:r w:rsidR="00FE2799">
        <w:t>s</w:t>
      </w:r>
      <w:r w:rsidRPr="00D57F71">
        <w:t>.</w:t>
      </w:r>
    </w:p>
    <w:p w14:paraId="35C86E10" w14:textId="5729387D" w:rsidR="00EF04EB" w:rsidRPr="006E3636" w:rsidRDefault="00EF04EB" w:rsidP="00EF04EB">
      <w:pPr>
        <w:pStyle w:val="VCAAbody"/>
      </w:pPr>
      <w:r w:rsidRPr="00866FF7">
        <w:t>A glossary defini</w:t>
      </w:r>
      <w:r w:rsidR="00136CC8" w:rsidRPr="00866FF7">
        <w:t>ng terms used across Units 1–</w:t>
      </w:r>
      <w:r w:rsidRPr="00866FF7">
        <w:t xml:space="preserve">4 in the </w:t>
      </w:r>
      <w:r w:rsidR="003414E3">
        <w:t>study design</w:t>
      </w:r>
      <w:r w:rsidRPr="00866FF7">
        <w:t xml:space="preserve"> is included in the</w:t>
      </w:r>
      <w:r w:rsidRPr="006E3636">
        <w:rPr>
          <w:color w:val="D80000"/>
        </w:rPr>
        <w:t xml:space="preserve"> </w:t>
      </w:r>
      <w:hyperlink r:id="rId22" w:history="1">
        <w:r w:rsidR="00B1582A" w:rsidRPr="004716AB">
          <w:rPr>
            <w:rStyle w:val="Hyperlink"/>
            <w:iCs/>
          </w:rPr>
          <w:t>S</w:t>
        </w:r>
        <w:r w:rsidR="00183D25" w:rsidRPr="004716AB">
          <w:rPr>
            <w:rStyle w:val="Hyperlink"/>
            <w:iCs/>
          </w:rPr>
          <w:t>upport material</w:t>
        </w:r>
      </w:hyperlink>
      <w:r w:rsidRPr="006E3636">
        <w:rPr>
          <w:i/>
          <w:iCs/>
          <w:color w:val="D80000"/>
        </w:rPr>
        <w:t>.</w:t>
      </w:r>
    </w:p>
    <w:p w14:paraId="6533344D" w14:textId="77777777" w:rsidR="00EF04EB" w:rsidRPr="006E3636" w:rsidRDefault="00EF04EB" w:rsidP="00EF04EB">
      <w:pPr>
        <w:pStyle w:val="VCAAHeading2"/>
      </w:pPr>
      <w:bookmarkStart w:id="18" w:name="_Toc161660537"/>
      <w:r w:rsidRPr="006E3636">
        <w:t>Duration</w:t>
      </w:r>
      <w:bookmarkEnd w:id="18"/>
    </w:p>
    <w:p w14:paraId="786A5BAA" w14:textId="77777777" w:rsidR="00EF04EB" w:rsidRPr="006E3636" w:rsidRDefault="00EF04EB" w:rsidP="00EF04EB">
      <w:pPr>
        <w:pStyle w:val="VCAAbody"/>
      </w:pPr>
      <w:r w:rsidRPr="006E3636">
        <w:t>Each unit involves at least 50 hours of scheduled classroom instruction.</w:t>
      </w:r>
    </w:p>
    <w:p w14:paraId="3F328332" w14:textId="77777777" w:rsidR="00EF04EB" w:rsidRPr="006E3636" w:rsidRDefault="00EF04EB" w:rsidP="00EF04EB">
      <w:pPr>
        <w:pStyle w:val="VCAAHeading2"/>
      </w:pPr>
      <w:bookmarkStart w:id="19" w:name="_Toc161660538"/>
      <w:r w:rsidRPr="006E3636">
        <w:t>Changes to the study design</w:t>
      </w:r>
      <w:bookmarkEnd w:id="19"/>
    </w:p>
    <w:p w14:paraId="0FDFDA67" w14:textId="17074FFD" w:rsidR="00EF04EB" w:rsidRPr="006E3636" w:rsidRDefault="00EF04EB" w:rsidP="00EF04EB">
      <w:pPr>
        <w:pStyle w:val="VCAAbody"/>
        <w:rPr>
          <w:rFonts w:ascii="HelveticaNeue LT 55 Roman" w:hAnsi="HelveticaNeue LT 55 Roman" w:cs="HelveticaNeue LT 55 Roman"/>
        </w:rPr>
      </w:pPr>
      <w:r w:rsidRPr="006E3636">
        <w:t xml:space="preserve">During </w:t>
      </w:r>
      <w:r w:rsidR="00B72DF2">
        <w:t xml:space="preserve">the </w:t>
      </w:r>
      <w:r w:rsidRPr="006E3636">
        <w:t>period of accreditation</w:t>
      </w:r>
      <w:r w:rsidR="00C04E39">
        <w:t>,</w:t>
      </w:r>
      <w:r w:rsidRPr="006E3636">
        <w:t xml:space="preserve"> minor changes </w:t>
      </w:r>
      <w:r w:rsidR="00B72DF2">
        <w:t xml:space="preserve">to the study design </w:t>
      </w:r>
      <w:r w:rsidRPr="006E3636">
        <w:t>will be announced in the</w:t>
      </w:r>
      <w:r w:rsidR="002338ED">
        <w:t xml:space="preserve"> </w:t>
      </w:r>
      <w:hyperlink r:id="rId23" w:history="1">
        <w:r w:rsidR="002338ED" w:rsidRPr="002338ED">
          <w:rPr>
            <w:rStyle w:val="Hyperlink"/>
            <w:i/>
            <w:lang w:val="en-GB"/>
          </w:rPr>
          <w:t>VCAA Bulletin</w:t>
        </w:r>
      </w:hyperlink>
      <w:r>
        <w:rPr>
          <w:rFonts w:ascii="HelveticaNeue LT 55 Roman" w:hAnsi="HelveticaNeue LT 55 Roman" w:cs="HelveticaNeue LT 55 Roman"/>
        </w:rPr>
        <w:t xml:space="preserve">. </w:t>
      </w:r>
      <w:r w:rsidRPr="006E3636">
        <w:t xml:space="preserve">The </w:t>
      </w:r>
      <w:r w:rsidRPr="006E62B3">
        <w:rPr>
          <w:rStyle w:val="Emphasis"/>
        </w:rPr>
        <w:t>Bulletin</w:t>
      </w:r>
      <w:r w:rsidRPr="006E3636">
        <w:rPr>
          <w:rFonts w:ascii="HelveticaNeue LT 55 Roman" w:hAnsi="HelveticaNeue LT 55 Roman" w:cs="HelveticaNeue LT 55 Roman"/>
        </w:rPr>
        <w:t xml:space="preserve"> </w:t>
      </w:r>
      <w:r w:rsidRPr="006E3636">
        <w:t xml:space="preserve">is the only source of changes to regulations and accredited studies. It is the responsibility of each VCE teacher to monitor changes or advice about VCE studies published in the </w:t>
      </w:r>
      <w:r w:rsidRPr="006E62B3">
        <w:rPr>
          <w:rStyle w:val="Emphasis"/>
        </w:rPr>
        <w:t>Bulletin</w:t>
      </w:r>
      <w:r w:rsidRPr="006E3636">
        <w:rPr>
          <w:rFonts w:ascii="HelveticaNeue LT 55 Roman" w:hAnsi="HelveticaNeue LT 55 Roman" w:cs="HelveticaNeue LT 55 Roman"/>
        </w:rPr>
        <w:t>.</w:t>
      </w:r>
    </w:p>
    <w:p w14:paraId="19CA4E9A" w14:textId="77777777" w:rsidR="00EF04EB" w:rsidRPr="006E3636" w:rsidRDefault="00EF04EB" w:rsidP="00EF04EB">
      <w:pPr>
        <w:pStyle w:val="VCAAHeading2"/>
      </w:pPr>
      <w:bookmarkStart w:id="20" w:name="_Toc161660539"/>
      <w:r w:rsidRPr="006E3636">
        <w:t>Monitoring for quality</w:t>
      </w:r>
      <w:bookmarkEnd w:id="20"/>
    </w:p>
    <w:p w14:paraId="013631BB" w14:textId="51CB277F" w:rsidR="00EF04EB" w:rsidRPr="006E3636" w:rsidRDefault="00EF04EB" w:rsidP="00EF04E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866FF7" w:rsidRPr="00866FF7">
        <w:rPr>
          <w:color w:val="auto"/>
        </w:rPr>
        <w:t>Accounting</w:t>
      </w:r>
      <w:r w:rsidRPr="00866FF7">
        <w:rPr>
          <w:color w:val="auto"/>
        </w:rPr>
        <w:t xml:space="preserve"> </w:t>
      </w:r>
      <w:r w:rsidRPr="006E3636">
        <w:t xml:space="preserve">to ensure </w:t>
      </w:r>
      <w:r w:rsidR="00B72DF2">
        <w:t xml:space="preserve">that </w:t>
      </w:r>
      <w:r w:rsidRPr="006E3636">
        <w:t>the study is being taught and assessed as accredited. The details of the audit procedures and requirements are published annually in the</w:t>
      </w:r>
      <w:r w:rsidR="002338ED">
        <w:t xml:space="preserve"> </w:t>
      </w:r>
      <w:hyperlink r:id="rId24" w:history="1">
        <w:r w:rsidR="002338ED" w:rsidRPr="002338ED">
          <w:rPr>
            <w:rStyle w:val="Hyperlink"/>
            <w:i/>
            <w:iCs/>
          </w:rPr>
          <w:t>VCE Administrative Handbook</w:t>
        </w:r>
      </w:hyperlink>
      <w:r w:rsidRPr="006E3636">
        <w:t>. Schools will be notified if they are required to submit material to be audited.</w:t>
      </w:r>
    </w:p>
    <w:p w14:paraId="171E86DD" w14:textId="77777777" w:rsidR="00EF04EB" w:rsidRPr="006E3636" w:rsidRDefault="00EF04EB" w:rsidP="00EF04EB">
      <w:pPr>
        <w:pStyle w:val="VCAAHeading2"/>
      </w:pPr>
      <w:bookmarkStart w:id="21" w:name="_Toc161660540"/>
      <w:r w:rsidRPr="006E3636">
        <w:t>Safety and wellbeing</w:t>
      </w:r>
      <w:bookmarkEnd w:id="21"/>
    </w:p>
    <w:p w14:paraId="09287B0C" w14:textId="11F21259" w:rsidR="00EF04EB" w:rsidRDefault="00EF04EB" w:rsidP="002338ED">
      <w:pPr>
        <w:pStyle w:val="VCAAbody"/>
      </w:pPr>
      <w:r w:rsidRPr="002338ED">
        <w:t xml:space="preserve">It is the responsibility of the school to ensure that duty of care is exercised in relation to the health and safety of all students undertaking the study. </w:t>
      </w:r>
    </w:p>
    <w:p w14:paraId="20A4DD30" w14:textId="77777777" w:rsidR="0092347F" w:rsidRPr="0092347F" w:rsidRDefault="0092347F" w:rsidP="0092347F">
      <w:pPr>
        <w:pStyle w:val="VCAAHeading2"/>
      </w:pPr>
      <w:bookmarkStart w:id="22" w:name="_Toc161660541"/>
      <w:r w:rsidRPr="0092347F">
        <w:t>Requirements for delivery</w:t>
      </w:r>
      <w:bookmarkEnd w:id="22"/>
    </w:p>
    <w:p w14:paraId="49BADC5E" w14:textId="6FC64883" w:rsidR="0092347F" w:rsidRDefault="0092347F" w:rsidP="0092347F">
      <w:pPr>
        <w:pStyle w:val="VCAAbody"/>
        <w:rPr>
          <w:rStyle w:val="eop"/>
          <w:color w:val="000000"/>
          <w:szCs w:val="20"/>
        </w:rPr>
      </w:pPr>
      <w:r>
        <w:rPr>
          <w:rStyle w:val="normaltextrun"/>
          <w:color w:val="000000"/>
          <w:szCs w:val="20"/>
        </w:rPr>
        <w:t xml:space="preserve">The </w:t>
      </w:r>
      <w:proofErr w:type="gramStart"/>
      <w:r>
        <w:rPr>
          <w:rStyle w:val="normaltextrun"/>
          <w:color w:val="000000"/>
          <w:szCs w:val="20"/>
        </w:rPr>
        <w:t>Principal</w:t>
      </w:r>
      <w:proofErr w:type="gramEnd"/>
      <w:r>
        <w:rPr>
          <w:rStyle w:val="normaltextrun"/>
          <w:color w:val="000000"/>
          <w:szCs w:val="20"/>
        </w:rPr>
        <w:t xml:space="preserve"> must make sure that students have access to adequate facilities and resources to complete any VCE study they are offered. To ensure the ICT assessment requirements are met for this study, students should have access to appropriate ICT resources as part of the teaching and learning program and school-based assessments. There are no requirements for specialist facilities and </w:t>
      </w:r>
      <w:hyperlink r:id="rId25" w:anchor="teacher-class" w:tgtFrame="_blank" w:history="1">
        <w:r>
          <w:rPr>
            <w:rStyle w:val="normaltextrun"/>
            <w:color w:val="0563C1"/>
            <w:szCs w:val="20"/>
            <w:u w:val="single"/>
          </w:rPr>
          <w:t>teacher qualifications</w:t>
        </w:r>
      </w:hyperlink>
      <w:r>
        <w:rPr>
          <w:rStyle w:val="normaltextrun"/>
          <w:color w:val="000000"/>
          <w:szCs w:val="20"/>
        </w:rPr>
        <w:t xml:space="preserve"> specified for this study.</w:t>
      </w:r>
      <w:r>
        <w:rPr>
          <w:rStyle w:val="eop"/>
          <w:color w:val="000000"/>
          <w:szCs w:val="20"/>
        </w:rPr>
        <w:t> </w:t>
      </w:r>
    </w:p>
    <w:p w14:paraId="2274F24D" w14:textId="77777777" w:rsidR="0092347F" w:rsidRDefault="0092347F" w:rsidP="0092347F">
      <w:pPr>
        <w:pStyle w:val="VCAAbody"/>
        <w:rPr>
          <w:rStyle w:val="eop"/>
          <w:color w:val="000000"/>
          <w:szCs w:val="20"/>
        </w:rPr>
      </w:pPr>
    </w:p>
    <w:p w14:paraId="500570AA" w14:textId="77777777" w:rsidR="0092347F" w:rsidRDefault="0092347F" w:rsidP="0092347F">
      <w:pPr>
        <w:pStyle w:val="VCAAbody"/>
      </w:pPr>
    </w:p>
    <w:p w14:paraId="5AA5A8CC" w14:textId="77777777" w:rsidR="0092347F" w:rsidRPr="002338ED" w:rsidRDefault="0092347F" w:rsidP="0092347F">
      <w:pPr>
        <w:pStyle w:val="VCAAbody"/>
      </w:pPr>
    </w:p>
    <w:p w14:paraId="71052128" w14:textId="77777777" w:rsidR="00EF04EB" w:rsidRPr="006E3636" w:rsidRDefault="00EF04EB" w:rsidP="0092347F">
      <w:pPr>
        <w:pStyle w:val="VCAAHeading2"/>
        <w:spacing w:before="0"/>
      </w:pPr>
      <w:bookmarkStart w:id="23" w:name="_Toc161660542"/>
      <w:r w:rsidRPr="006E3636">
        <w:lastRenderedPageBreak/>
        <w:t>Employability skills</w:t>
      </w:r>
      <w:bookmarkEnd w:id="23"/>
    </w:p>
    <w:p w14:paraId="6CD60103" w14:textId="7E51906E" w:rsidR="00EF04EB" w:rsidRPr="006E3636" w:rsidRDefault="00EF04EB" w:rsidP="00EF04EB">
      <w:pPr>
        <w:pStyle w:val="VCAAbody"/>
      </w:pPr>
      <w:r w:rsidRPr="006E3636">
        <w:t xml:space="preserve">This study offers </w:t>
      </w:r>
      <w:proofErr w:type="gramStart"/>
      <w:r w:rsidRPr="006E3636">
        <w:t>a number of</w:t>
      </w:r>
      <w:proofErr w:type="gramEnd"/>
      <w:r w:rsidRPr="006E3636">
        <w:t xml:space="preserve"> opportunities for students to develop employability skills. The </w:t>
      </w:r>
      <w:hyperlink r:id="rId26" w:history="1">
        <w:r w:rsidR="00183D25" w:rsidRPr="004716AB">
          <w:rPr>
            <w:rStyle w:val="Hyperlink"/>
            <w:iCs/>
          </w:rPr>
          <w:t xml:space="preserve">Support </w:t>
        </w:r>
        <w:r w:rsidR="00887982">
          <w:rPr>
            <w:rStyle w:val="Hyperlink"/>
            <w:iCs/>
          </w:rPr>
          <w:t>material</w:t>
        </w:r>
      </w:hyperlink>
      <w:r w:rsidRPr="006E3636">
        <w:t xml:space="preserve"> provide</w:t>
      </w:r>
      <w:r w:rsidR="0081551F">
        <w:t>s</w:t>
      </w:r>
      <w:r w:rsidRPr="006E3636">
        <w:t xml:space="preserve"> specific examples of how students can develop </w:t>
      </w:r>
      <w:r w:rsidR="00AB41D4">
        <w:t>these</w:t>
      </w:r>
      <w:r w:rsidR="00AB41D4" w:rsidRPr="006E3636">
        <w:t xml:space="preserve"> </w:t>
      </w:r>
      <w:r w:rsidRPr="006E3636">
        <w:t>skills during learning activities and assessment tasks.</w:t>
      </w:r>
    </w:p>
    <w:p w14:paraId="68F1D3E3" w14:textId="77777777" w:rsidR="00EF04EB" w:rsidRPr="006E3636" w:rsidRDefault="00EF04EB" w:rsidP="00EF04EB">
      <w:pPr>
        <w:pStyle w:val="VCAAHeading2"/>
      </w:pPr>
      <w:bookmarkStart w:id="24" w:name="_Toc161660543"/>
      <w:r w:rsidRPr="006E3636">
        <w:t>Legislative compliance</w:t>
      </w:r>
      <w:bookmarkEnd w:id="24"/>
    </w:p>
    <w:p w14:paraId="205A98CA" w14:textId="769752AC" w:rsidR="00EF04EB" w:rsidRDefault="00EF04EB" w:rsidP="00866FF7">
      <w:pPr>
        <w:pStyle w:val="VCAAbody"/>
        <w:ind w:right="417"/>
      </w:pPr>
      <w:r w:rsidRPr="006E3636">
        <w:t xml:space="preserve">When collecting and using information, </w:t>
      </w:r>
      <w:r w:rsidR="00682BAC">
        <w:t xml:space="preserve">schools must meet </w:t>
      </w:r>
      <w:r w:rsidRPr="006E3636">
        <w:t xml:space="preserve">the provisions of privacy and copyright legislation, such as the Victorian </w:t>
      </w:r>
      <w:r w:rsidRPr="006E62B3">
        <w:rPr>
          <w:rStyle w:val="Emphasi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62B3">
        <w:rPr>
          <w:rStyle w:val="Emphasis"/>
        </w:rPr>
        <w:t>Health Records Act 2001</w:t>
      </w:r>
      <w:r w:rsidRPr="006E3636">
        <w:t xml:space="preserve">, and the federal </w:t>
      </w:r>
      <w:r w:rsidRPr="006E62B3">
        <w:rPr>
          <w:rStyle w:val="Emphasis"/>
        </w:rPr>
        <w:t xml:space="preserve">Privacy Act 1988 </w:t>
      </w:r>
      <w:r w:rsidRPr="001A02BE">
        <w:rPr>
          <w:rStyle w:val="Emphasis"/>
          <w:i w:val="0"/>
          <w:iCs w:val="0"/>
        </w:rPr>
        <w:t>and</w:t>
      </w:r>
      <w:r w:rsidRPr="006E62B3">
        <w:rPr>
          <w:rStyle w:val="Emphasis"/>
        </w:rPr>
        <w:t xml:space="preserve"> Copyright Act 1968</w:t>
      </w:r>
      <w:r w:rsidRPr="006E3636">
        <w:t>.</w:t>
      </w:r>
    </w:p>
    <w:p w14:paraId="34FEDC5F" w14:textId="77777777" w:rsidR="0039688B" w:rsidRPr="0039688B" w:rsidRDefault="0039688B" w:rsidP="0039688B">
      <w:pPr>
        <w:pStyle w:val="VCAAHeading2"/>
      </w:pPr>
      <w:bookmarkStart w:id="25" w:name="_Toc161660544"/>
      <w:r w:rsidRPr="0039688B">
        <w:t>Child Safe Standards</w:t>
      </w:r>
      <w:bookmarkEnd w:id="25"/>
    </w:p>
    <w:p w14:paraId="0EE16E44" w14:textId="5F2A029F" w:rsidR="001B1F9C" w:rsidRPr="0092347F" w:rsidRDefault="0039688B" w:rsidP="0092347F">
      <w:pPr>
        <w:pStyle w:val="VCAAbody"/>
        <w:rPr>
          <w:lang w:val="en-AU"/>
        </w:rPr>
      </w:pPr>
      <w:r w:rsidRPr="0039688B">
        <w:rPr>
          <w:lang w:val="en-AU"/>
        </w:rPr>
        <w:t>Schools and education and training providers are required to comply with the Child Safe Standards made under the</w:t>
      </w:r>
      <w:r w:rsidR="00136CC8">
        <w:rPr>
          <w:lang w:val="en-AU"/>
        </w:rPr>
        <w:t xml:space="preserve"> Victorian</w:t>
      </w:r>
      <w:r w:rsidRPr="0039688B">
        <w:rPr>
          <w:lang w:val="en-AU"/>
        </w:rPr>
        <w:t xml:space="preserve"> </w:t>
      </w:r>
      <w:r w:rsidR="00765BB9" w:rsidRPr="0039688B">
        <w:rPr>
          <w:i/>
          <w:iCs/>
          <w:lang w:val="en-AU"/>
        </w:rPr>
        <w:t>Child Wellbeing and Safety Act 2005</w:t>
      </w:r>
      <w:r w:rsidR="00765BB9">
        <w:rPr>
          <w:lang w:val="en-AU"/>
        </w:rPr>
        <w:t>.</w:t>
      </w:r>
      <w:r w:rsidR="00765BB9" w:rsidRPr="0039688B">
        <w:rPr>
          <w:lang w:val="en-AU"/>
        </w:rPr>
        <w:t xml:space="preserve"> Registered schools are required to comply with </w:t>
      </w:r>
      <w:r w:rsidR="00765BB9" w:rsidRPr="006E62B3">
        <w:rPr>
          <w:rStyle w:val="Emphasis"/>
        </w:rPr>
        <w:t>Ministerial Order No. 1359 Implementing the Child Safe Standards – Managing the Risk of Child Abuse in Schools and School Boarding Premises</w:t>
      </w:r>
      <w:r>
        <w:rPr>
          <w:lang w:val="en-AU"/>
        </w:rPr>
        <w:t xml:space="preserve">. </w:t>
      </w:r>
      <w:r w:rsidRPr="0039688B">
        <w:rPr>
          <w:lang w:val="en-AU"/>
        </w:rPr>
        <w:t xml:space="preserve">For further information, consult the websites of the </w:t>
      </w:r>
      <w:hyperlink r:id="rId27" w:history="1">
        <w:r w:rsidRPr="0039688B">
          <w:rPr>
            <w:rStyle w:val="Hyperlink"/>
            <w:lang w:val="en-AU"/>
          </w:rPr>
          <w:t>Victorian Registration and Qualifications Authority</w:t>
        </w:r>
      </w:hyperlink>
      <w:r>
        <w:rPr>
          <w:lang w:val="en-AU"/>
        </w:rPr>
        <w:t xml:space="preserve">, </w:t>
      </w:r>
      <w:r w:rsidRPr="0039688B">
        <w:rPr>
          <w:lang w:val="en-AU"/>
        </w:rPr>
        <w:t xml:space="preserve">the </w:t>
      </w:r>
      <w:hyperlink r:id="rId28" w:history="1">
        <w:r w:rsidRPr="0039688B">
          <w:rPr>
            <w:rStyle w:val="Hyperlink"/>
            <w:lang w:val="en-AU"/>
          </w:rPr>
          <w:t>Commission for Children and Young People</w:t>
        </w:r>
      </w:hyperlink>
      <w:r>
        <w:rPr>
          <w:lang w:val="en-AU"/>
        </w:rPr>
        <w:t xml:space="preserve"> a</w:t>
      </w:r>
      <w:r w:rsidRPr="0039688B">
        <w:rPr>
          <w:lang w:val="en-AU"/>
        </w:rPr>
        <w:t xml:space="preserve">nd the </w:t>
      </w:r>
      <w:hyperlink r:id="rId29" w:history="1">
        <w:r w:rsidRPr="0039688B">
          <w:rPr>
            <w:rStyle w:val="Hyperlink"/>
            <w:lang w:val="en-AU"/>
          </w:rPr>
          <w:t>Department of Education</w:t>
        </w:r>
      </w:hyperlink>
      <w:r>
        <w:rPr>
          <w:lang w:val="en-AU"/>
        </w:rPr>
        <w:t>.</w:t>
      </w:r>
      <w:r w:rsidR="001B1F9C" w:rsidRPr="00D4131D">
        <w:rPr>
          <w:sz w:val="72"/>
          <w:szCs w:val="72"/>
        </w:rPr>
        <w:br w:type="page"/>
      </w:r>
    </w:p>
    <w:p w14:paraId="4D5E2BA8" w14:textId="7CE8ED38" w:rsidR="00EF04EB" w:rsidRPr="006E3636" w:rsidRDefault="00EF04EB" w:rsidP="00C91724">
      <w:pPr>
        <w:pStyle w:val="VCAAHeading1"/>
        <w:spacing w:before="0"/>
      </w:pPr>
      <w:bookmarkStart w:id="26" w:name="_Toc161660545"/>
      <w:r w:rsidRPr="006E3636">
        <w:lastRenderedPageBreak/>
        <w:t xml:space="preserve">Assessment and </w:t>
      </w:r>
      <w:r w:rsidRPr="007B5768">
        <w:t>reporting</w:t>
      </w:r>
      <w:bookmarkEnd w:id="26"/>
    </w:p>
    <w:p w14:paraId="30BDBC93" w14:textId="77777777" w:rsidR="00EF04EB" w:rsidRPr="007B5768" w:rsidRDefault="00EF04EB" w:rsidP="007B5768">
      <w:pPr>
        <w:pStyle w:val="VCAAHeading2"/>
      </w:pPr>
      <w:bookmarkStart w:id="27" w:name="_Toc161660546"/>
      <w:r w:rsidRPr="006E3636">
        <w:t xml:space="preserve">Satisfactory </w:t>
      </w:r>
      <w:r w:rsidRPr="00CD721D">
        <w:t>completion</w:t>
      </w:r>
      <w:bookmarkEnd w:id="27"/>
    </w:p>
    <w:p w14:paraId="79F8267F" w14:textId="77777777" w:rsidR="00EF04EB" w:rsidRPr="006E3636" w:rsidRDefault="00EF04EB" w:rsidP="00954DEC">
      <w:pPr>
        <w:pStyle w:val="VCAAbody"/>
      </w:pPr>
      <w:r w:rsidRPr="006E3636">
        <w:t xml:space="preserve">The award of satisfactory completion for a unit is based on the teacher’s decision that the student has demonstrated achievement of the set of </w:t>
      </w:r>
      <w:r w:rsidRPr="00954DEC">
        <w:t>outcomes</w:t>
      </w:r>
      <w:r w:rsidRPr="006E3636">
        <w:t xml:space="preserve"> specified for the unit. Demonstration of achievement of outcomes and satisfactory completion of a unit are determined by evidence gained through the assessment of a range of learning activities and tasks. </w:t>
      </w:r>
    </w:p>
    <w:p w14:paraId="3FE9C0D6" w14:textId="77777777" w:rsidR="00EF04EB" w:rsidRPr="006E3636" w:rsidRDefault="00EF04EB" w:rsidP="00954DEC">
      <w:pPr>
        <w:pStyle w:val="VCAAbody"/>
      </w:pPr>
      <w:r w:rsidRPr="006E3636">
        <w:t xml:space="preserve">Teachers must develop courses that provide appropriate </w:t>
      </w:r>
      <w:r w:rsidRPr="00954DEC">
        <w:t>opportunities</w:t>
      </w:r>
      <w:r w:rsidRPr="006E3636">
        <w:t xml:space="preserve"> for students to demonstrate satisfactory achievement of outcomes. </w:t>
      </w:r>
    </w:p>
    <w:p w14:paraId="05979E66" w14:textId="6F8C0716" w:rsidR="00EF04EB" w:rsidRPr="006E3636" w:rsidRDefault="00EF04EB" w:rsidP="00954DEC">
      <w:pPr>
        <w:pStyle w:val="VCAAbody"/>
      </w:pPr>
      <w:r w:rsidRPr="006E3636">
        <w:t>The decision about satisfactory completion of a unit is distinct from the assessment of levels of achievement. Schools will report a student’s result for each unit to the VCAA as S (</w:t>
      </w:r>
      <w:r w:rsidR="00136CC8">
        <w:t>s</w:t>
      </w:r>
      <w:r w:rsidRPr="006E3636">
        <w:t>atisfactory) or N (</w:t>
      </w:r>
      <w:r w:rsidR="00136CC8">
        <w:t>n</w:t>
      </w:r>
      <w:r w:rsidRPr="006E3636">
        <w:t xml:space="preserve">ot </w:t>
      </w:r>
      <w:r w:rsidR="00136CC8">
        <w:t>s</w:t>
      </w:r>
      <w:r w:rsidRPr="006E3636">
        <w:t>atisfactory).</w:t>
      </w:r>
    </w:p>
    <w:p w14:paraId="24A45B90" w14:textId="77777777" w:rsidR="00EF04EB" w:rsidRPr="007B5768" w:rsidRDefault="00EF04EB" w:rsidP="007B5768">
      <w:pPr>
        <w:pStyle w:val="VCAAHeading2"/>
      </w:pPr>
      <w:bookmarkStart w:id="28" w:name="_Toc161660547"/>
      <w:r w:rsidRPr="006E3636">
        <w:t xml:space="preserve">Levels of </w:t>
      </w:r>
      <w:r w:rsidRPr="00CD721D">
        <w:t>achievement</w:t>
      </w:r>
      <w:bookmarkEnd w:id="28"/>
    </w:p>
    <w:p w14:paraId="5059791B" w14:textId="77777777" w:rsidR="00EF04EB" w:rsidRPr="006E3636" w:rsidRDefault="00EF04EB" w:rsidP="00EF04EB">
      <w:pPr>
        <w:pStyle w:val="VCAAHeading3"/>
      </w:pPr>
      <w:bookmarkStart w:id="29" w:name="_Toc148339203"/>
      <w:bookmarkStart w:id="30" w:name="_Toc161660548"/>
      <w:r w:rsidRPr="006E3636">
        <w:t>Units 1 and 2</w:t>
      </w:r>
      <w:bookmarkEnd w:id="29"/>
      <w:bookmarkEnd w:id="30"/>
    </w:p>
    <w:p w14:paraId="1387D9D4" w14:textId="77777777" w:rsidR="00EF04EB" w:rsidRPr="006E3636" w:rsidRDefault="00EF04EB" w:rsidP="00954DEC">
      <w:pPr>
        <w:pStyle w:val="VCAAbody"/>
      </w:pPr>
      <w:r w:rsidRPr="006E3636">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proofErr w:type="gramStart"/>
      <w:r w:rsidRPr="006E3636">
        <w:t>statements</w:t>
      </w:r>
      <w:proofErr w:type="gramEnd"/>
      <w:r w:rsidRPr="006E3636">
        <w:t xml:space="preserve"> or other indicators.</w:t>
      </w:r>
    </w:p>
    <w:p w14:paraId="5DBC4566" w14:textId="77777777" w:rsidR="00EF04EB" w:rsidRPr="00CD721D" w:rsidRDefault="00EF04EB" w:rsidP="00EF04EB">
      <w:pPr>
        <w:pStyle w:val="VCAAHeading3"/>
      </w:pPr>
      <w:bookmarkStart w:id="31" w:name="_Toc148339204"/>
      <w:bookmarkStart w:id="32" w:name="_Toc161660549"/>
      <w:r w:rsidRPr="006E3636">
        <w:t>Units 3 and 4</w:t>
      </w:r>
      <w:bookmarkEnd w:id="31"/>
      <w:bookmarkEnd w:id="32"/>
    </w:p>
    <w:p w14:paraId="1ABF3A6A" w14:textId="77777777" w:rsidR="00EF04EB" w:rsidRPr="001215FB" w:rsidRDefault="00EF04EB" w:rsidP="00DE0C3B">
      <w:pPr>
        <w:pStyle w:val="VCAAbody"/>
        <w:ind w:right="-150"/>
      </w:pPr>
      <w:r w:rsidRPr="001215FB">
        <w:t>The VCAA specifies the assessment procedures for students undertaking scored assessment in Units 3 and 4. Designated assessment tasks are provided in the details for each unit in VCE study designs.</w:t>
      </w:r>
    </w:p>
    <w:p w14:paraId="3530BE9D" w14:textId="04230719" w:rsidR="00EF04EB" w:rsidRPr="006E3636" w:rsidRDefault="00EF04EB" w:rsidP="00954DEC">
      <w:pPr>
        <w:pStyle w:val="VCAAbody"/>
      </w:pPr>
      <w:r w:rsidRPr="006E3636">
        <w:t>The student’s level of achievement in Units 3 and 4 will be determined by School-assessed Coursework (SAC)</w:t>
      </w:r>
      <w:r w:rsidRPr="00866FF7">
        <w:rPr>
          <w:color w:val="auto"/>
        </w:rPr>
        <w:t>,</w:t>
      </w:r>
      <w:r w:rsidRPr="006E3636">
        <w:rPr>
          <w:color w:val="D80000"/>
        </w:rPr>
        <w:t xml:space="preserve"> </w:t>
      </w:r>
      <w:r w:rsidRPr="006E3636">
        <w:t>as specified in the VCE study desi</w:t>
      </w:r>
      <w:r w:rsidR="005119C0">
        <w:t>gn, and external assessment.</w:t>
      </w:r>
    </w:p>
    <w:p w14:paraId="5C131FAC" w14:textId="4EA29B6D" w:rsidR="00397B20" w:rsidRDefault="00EF04EB" w:rsidP="00954DEC">
      <w:pPr>
        <w:pStyle w:val="VCAAbody"/>
        <w:ind w:right="275"/>
      </w:pPr>
      <w:r w:rsidRPr="006E3636">
        <w:rPr>
          <w:lang w:val="en-GB"/>
        </w:rPr>
        <w:t xml:space="preserve">The VCAA will report the student’s level of achievement </w:t>
      </w:r>
      <w:r w:rsidR="00162C11">
        <w:rPr>
          <w:lang w:val="en-GB"/>
        </w:rPr>
        <w:t>for</w:t>
      </w:r>
      <w:r w:rsidRPr="006E3636">
        <w:rPr>
          <w:lang w:val="en-GB"/>
        </w:rPr>
        <w:t xml:space="preserve"> each assessment component as a grade from A+ to E or UG (ungraded). To receive a study </w:t>
      </w:r>
      <w:r w:rsidRPr="00954DEC">
        <w:t>score</w:t>
      </w:r>
      <w:r w:rsidR="00AD5E8E">
        <w:t>,</w:t>
      </w:r>
      <w:r w:rsidRPr="006E3636">
        <w:rPr>
          <w:lang w:val="en-GB"/>
        </w:rPr>
        <w:t xml:space="preserve"> the student must achieve </w:t>
      </w:r>
      <w:r w:rsidR="00C7769E">
        <w:rPr>
          <w:lang w:val="en-GB"/>
        </w:rPr>
        <w:t>two</w:t>
      </w:r>
      <w:r w:rsidR="00AD5E8E" w:rsidRPr="006E3636">
        <w:rPr>
          <w:lang w:val="en-GB"/>
        </w:rPr>
        <w:t xml:space="preserve"> </w:t>
      </w:r>
      <w:r w:rsidRPr="006E3636">
        <w:rPr>
          <w:lang w:val="en-GB"/>
        </w:rPr>
        <w:t xml:space="preserve">or more graded assessments </w:t>
      </w:r>
      <w:r w:rsidR="00136CC8">
        <w:rPr>
          <w:lang w:val="en-GB"/>
        </w:rPr>
        <w:t xml:space="preserve">in the study </w:t>
      </w:r>
      <w:r w:rsidRPr="006E3636">
        <w:rPr>
          <w:lang w:val="en-GB"/>
        </w:rPr>
        <w:t>and receive</w:t>
      </w:r>
      <w:r w:rsidR="00136CC8">
        <w:rPr>
          <w:lang w:val="en-GB"/>
        </w:rPr>
        <w:t xml:space="preserve"> an</w:t>
      </w:r>
      <w:r w:rsidRPr="006E3636">
        <w:rPr>
          <w:lang w:val="en-GB"/>
        </w:rPr>
        <w:t xml:space="preserve"> S for both Units 3 and 4. The study score is reported on a scale 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0" w:history="1">
        <w:r w:rsidR="002338ED" w:rsidRPr="002338ED">
          <w:rPr>
            <w:rStyle w:val="Hyperlink"/>
            <w:i/>
            <w:iCs/>
          </w:rPr>
          <w:t>VCE Administrative Handbook</w:t>
        </w:r>
      </w:hyperlink>
      <w:r w:rsidRPr="006E3636">
        <w:t xml:space="preserve"> for details on graded assessment and calculation of the study score. </w:t>
      </w:r>
    </w:p>
    <w:p w14:paraId="2A0D592A" w14:textId="271CF3BB" w:rsidR="00EF04EB" w:rsidRPr="006E3636" w:rsidRDefault="00EF04EB" w:rsidP="00954DEC">
      <w:pPr>
        <w:pStyle w:val="VCAAbody"/>
      </w:pPr>
      <w:r w:rsidRPr="006E3636">
        <w:t xml:space="preserve">Percentage contributions to the study score in VCE </w:t>
      </w:r>
      <w:r w:rsidR="00DE0C3B" w:rsidRPr="00DE0C3B">
        <w:rPr>
          <w:color w:val="auto"/>
        </w:rPr>
        <w:t>Accounting</w:t>
      </w:r>
      <w:r w:rsidRPr="00DE0C3B">
        <w:rPr>
          <w:color w:val="auto"/>
        </w:rPr>
        <w:t xml:space="preserve"> </w:t>
      </w:r>
      <w:r w:rsidRPr="006E3636">
        <w:t>are as follows:</w:t>
      </w:r>
    </w:p>
    <w:p w14:paraId="1049ABC1" w14:textId="77777777" w:rsidR="00866FF7" w:rsidRPr="00866FF7" w:rsidRDefault="00866FF7" w:rsidP="00122305">
      <w:pPr>
        <w:pStyle w:val="VCAAbullet"/>
      </w:pPr>
      <w:r w:rsidRPr="00866FF7">
        <w:t>Unit 3 School-assessed Coursework: 25 per cent</w:t>
      </w:r>
    </w:p>
    <w:p w14:paraId="754EB67E" w14:textId="77777777" w:rsidR="00866FF7" w:rsidRPr="00866FF7" w:rsidRDefault="00866FF7" w:rsidP="00122305">
      <w:pPr>
        <w:pStyle w:val="VCAAbullet"/>
      </w:pPr>
      <w:r w:rsidRPr="00866FF7">
        <w:t>Unit 4 School-assessed Coursework: 25 per cent</w:t>
      </w:r>
    </w:p>
    <w:p w14:paraId="67BC067E" w14:textId="77777777" w:rsidR="00866FF7" w:rsidRPr="00866FF7" w:rsidRDefault="00866FF7" w:rsidP="00122305">
      <w:pPr>
        <w:pStyle w:val="VCAAbullet"/>
      </w:pPr>
      <w:r w:rsidRPr="00866FF7">
        <w:t>end-of-year examination: 50 per cent.</w:t>
      </w:r>
    </w:p>
    <w:p w14:paraId="68AF770B" w14:textId="3C3C0706" w:rsidR="00866FF7" w:rsidRDefault="00EF04EB" w:rsidP="00954DEC">
      <w:pPr>
        <w:pStyle w:val="VCAAbody"/>
      </w:pPr>
      <w:r w:rsidRPr="006E3636">
        <w:t xml:space="preserve">Details of the assessment </w:t>
      </w:r>
      <w:r w:rsidRPr="00954DEC">
        <w:t>program</w:t>
      </w:r>
      <w:r w:rsidRPr="006E3636">
        <w:t xml:space="preserve"> are described in the sections on Units 3 and 4 in this study design.</w:t>
      </w:r>
    </w:p>
    <w:p w14:paraId="65E63690" w14:textId="77777777" w:rsidR="00866FF7" w:rsidRDefault="00866FF7">
      <w:pPr>
        <w:rPr>
          <w:rFonts w:ascii="Arial" w:hAnsi="Arial" w:cs="Arial"/>
          <w:color w:val="000000" w:themeColor="text1"/>
          <w:sz w:val="20"/>
        </w:rPr>
      </w:pPr>
      <w:r>
        <w:br w:type="page"/>
      </w:r>
    </w:p>
    <w:p w14:paraId="2E76DE81" w14:textId="77777777" w:rsidR="00EF04EB" w:rsidRPr="006E3636" w:rsidRDefault="00EF04EB" w:rsidP="00EF04EB">
      <w:pPr>
        <w:pStyle w:val="VCAAHeading2"/>
      </w:pPr>
      <w:bookmarkStart w:id="33" w:name="_Toc161660550"/>
      <w:r w:rsidRPr="00CD721D">
        <w:lastRenderedPageBreak/>
        <w:t>Authentication</w:t>
      </w:r>
      <w:bookmarkEnd w:id="33"/>
    </w:p>
    <w:p w14:paraId="2142B7DB" w14:textId="3895C2D1" w:rsidR="00EF04EB" w:rsidRPr="006E3636" w:rsidRDefault="00EF04EB" w:rsidP="00954DEC">
      <w:pPr>
        <w:pStyle w:val="VCAAbody"/>
        <w:ind w:right="275"/>
      </w:pPr>
      <w:r w:rsidRPr="006E3636">
        <w:t xml:space="preserve">Work related to the outcomes </w:t>
      </w:r>
      <w:r w:rsidR="00AD7959">
        <w:t xml:space="preserve">for </w:t>
      </w:r>
      <w:r w:rsidRPr="006E3636">
        <w:t xml:space="preserve">each unit will be accepted only if the teacher can attest that, to the best of their knowledge, all unacknowledged work is the student’s </w:t>
      </w:r>
      <w:r w:rsidRPr="00954DEC">
        <w:t>own</w:t>
      </w:r>
      <w:r w:rsidRPr="006E3636">
        <w:t xml:space="preserve">. Teachers </w:t>
      </w:r>
      <w:r w:rsidR="00AD5E8E">
        <w:t>should</w:t>
      </w:r>
      <w:r w:rsidRPr="006E3636">
        <w:t xml:space="preserve"> refer to the current </w:t>
      </w:r>
      <w:hyperlink r:id="rId31" w:history="1">
        <w:r w:rsidR="002338ED" w:rsidRPr="002338ED">
          <w:rPr>
            <w:rStyle w:val="Hyperlink"/>
            <w:i/>
            <w:iCs/>
          </w:rPr>
          <w:t>VCE Administrative Handbook</w:t>
        </w:r>
      </w:hyperlink>
      <w:r w:rsidRPr="006E3636">
        <w:t xml:space="preserve"> for authentication </w:t>
      </w:r>
      <w:r w:rsidR="00136CC8">
        <w:t>rules and strategies</w:t>
      </w:r>
      <w:r w:rsidRPr="006E3636">
        <w:t>.</w:t>
      </w:r>
    </w:p>
    <w:p w14:paraId="0C0758B1" w14:textId="5C6D8F40" w:rsidR="00866FF7" w:rsidRDefault="00866FF7">
      <w:pPr>
        <w:rPr>
          <w:rFonts w:ascii="Arial" w:hAnsi="Arial" w:cs="Arial"/>
          <w:noProof/>
          <w:sz w:val="18"/>
          <w:szCs w:val="18"/>
        </w:rPr>
      </w:pPr>
      <w:r>
        <w:rPr>
          <w:rFonts w:ascii="Arial" w:hAnsi="Arial" w:cs="Arial"/>
          <w:noProof/>
          <w:sz w:val="18"/>
          <w:szCs w:val="18"/>
        </w:rPr>
        <w:br w:type="page"/>
      </w:r>
    </w:p>
    <w:p w14:paraId="55F3FBE5" w14:textId="6C75F973" w:rsidR="00866FF7" w:rsidRPr="00380E78" w:rsidRDefault="00866FF7" w:rsidP="00866FF7">
      <w:pPr>
        <w:pStyle w:val="VCAAHeading1"/>
      </w:pPr>
      <w:bookmarkStart w:id="34" w:name="_Toc161660551"/>
      <w:r w:rsidRPr="00380E78">
        <w:lastRenderedPageBreak/>
        <w:t xml:space="preserve">Characteristics of the </w:t>
      </w:r>
      <w:r w:rsidR="00C27C33">
        <w:t>s</w:t>
      </w:r>
      <w:r w:rsidRPr="00380E78">
        <w:t>tudy</w:t>
      </w:r>
      <w:bookmarkEnd w:id="34"/>
    </w:p>
    <w:p w14:paraId="5EE485E5" w14:textId="6F2746B0" w:rsidR="00866FF7" w:rsidRPr="00380E78" w:rsidRDefault="001E03E6" w:rsidP="00910D7F">
      <w:pPr>
        <w:pStyle w:val="VCAAHeading3"/>
      </w:pPr>
      <w:bookmarkStart w:id="35" w:name="_Toc161660552"/>
      <w:r>
        <w:t xml:space="preserve">Qualitative </w:t>
      </w:r>
      <w:r w:rsidR="00C7769E">
        <w:t>c</w:t>
      </w:r>
      <w:r>
        <w:t>haracteristics</w:t>
      </w:r>
      <w:bookmarkEnd w:id="35"/>
    </w:p>
    <w:p w14:paraId="6EF0A7E9" w14:textId="50CFAEE5" w:rsidR="00866FF7" w:rsidRPr="00866FF7" w:rsidRDefault="00866FF7" w:rsidP="00866FF7">
      <w:pPr>
        <w:pStyle w:val="VCAAbody"/>
      </w:pPr>
      <w:r w:rsidRPr="00866FF7">
        <w:t>The</w:t>
      </w:r>
      <w:r w:rsidR="00741C77">
        <w:t xml:space="preserve"> International Accounting Standard Board’s (</w:t>
      </w:r>
      <w:r w:rsidRPr="00866FF7">
        <w:t>IASB</w:t>
      </w:r>
      <w:r w:rsidR="00741C77">
        <w:t>)</w:t>
      </w:r>
      <w:r w:rsidRPr="00866FF7">
        <w:t xml:space="preserve"> Conceptual Framework </w:t>
      </w:r>
      <w:r w:rsidR="00EB7D1C" w:rsidRPr="00EB7D1C">
        <w:t xml:space="preserve">specifies </w:t>
      </w:r>
      <w:r w:rsidR="00C7769E">
        <w:t>six</w:t>
      </w:r>
      <w:r w:rsidR="00EB7D1C" w:rsidRPr="00EB7D1C">
        <w:t xml:space="preserve"> main qualitative characteristics that financial information in general-purpose financial reports should have. These are listed and described below</w:t>
      </w:r>
      <w:r w:rsidRPr="00866FF7">
        <w:t>.</w:t>
      </w:r>
    </w:p>
    <w:p w14:paraId="60C7E53C" w14:textId="77777777" w:rsidR="00866FF7" w:rsidRPr="00FE11D8" w:rsidRDefault="00866FF7" w:rsidP="00FE11D8">
      <w:pPr>
        <w:pStyle w:val="VCAAHeading4"/>
      </w:pPr>
      <w:r w:rsidRPr="003474B4">
        <w:t>Relevance</w:t>
      </w:r>
    </w:p>
    <w:p w14:paraId="1E272E30" w14:textId="21D8F60C" w:rsidR="00866FF7" w:rsidRPr="00866FF7" w:rsidRDefault="00866FF7" w:rsidP="00866FF7">
      <w:pPr>
        <w:pStyle w:val="VCAAbody"/>
      </w:pPr>
      <w:r w:rsidRPr="00866FF7">
        <w:t xml:space="preserve">Relevant information </w:t>
      </w:r>
      <w:r w:rsidR="00162C11">
        <w:t>is that which</w:t>
      </w:r>
      <w:r w:rsidR="00B7731B">
        <w:t xml:space="preserve"> </w:t>
      </w:r>
      <w:r w:rsidR="00125351">
        <w:t xml:space="preserve">directly </w:t>
      </w:r>
      <w:r w:rsidR="00162C11">
        <w:t>assists</w:t>
      </w:r>
      <w:r w:rsidR="00B7731B">
        <w:t xml:space="preserve"> </w:t>
      </w:r>
      <w:r w:rsidR="008B0C43">
        <w:t>the user</w:t>
      </w:r>
      <w:r w:rsidR="00B7731B">
        <w:t xml:space="preserve"> </w:t>
      </w:r>
      <w:r w:rsidR="00162C11">
        <w:t>in making</w:t>
      </w:r>
      <w:r w:rsidR="00B7731B">
        <w:t xml:space="preserve"> decisions</w:t>
      </w:r>
      <w:r w:rsidRPr="00866FF7">
        <w:t xml:space="preserve">. </w:t>
      </w:r>
      <w:r w:rsidR="008B0C43">
        <w:t>Relevant</w:t>
      </w:r>
      <w:r w:rsidRPr="00866FF7">
        <w:t xml:space="preserve"> financial information </w:t>
      </w:r>
      <w:r w:rsidR="008B0C43">
        <w:t>is</w:t>
      </w:r>
      <w:r w:rsidRPr="00866FF7">
        <w:t xml:space="preserve"> related to </w:t>
      </w:r>
      <w:r w:rsidR="00162C11">
        <w:t xml:space="preserve">making </w:t>
      </w:r>
      <w:r w:rsidRPr="00866FF7">
        <w:t>an economic decision</w:t>
      </w:r>
      <w:r w:rsidR="008B0C43">
        <w:t xml:space="preserve"> and</w:t>
      </w:r>
      <w:r w:rsidRPr="00866FF7">
        <w:t xml:space="preserve"> </w:t>
      </w:r>
      <w:r w:rsidR="000B49BB">
        <w:t xml:space="preserve">directly </w:t>
      </w:r>
      <w:r w:rsidR="00162C11">
        <w:t>assists</w:t>
      </w:r>
      <w:r w:rsidRPr="00866FF7">
        <w:t xml:space="preserve"> </w:t>
      </w:r>
      <w:r w:rsidR="008B0C43">
        <w:t xml:space="preserve">the </w:t>
      </w:r>
      <w:r w:rsidRPr="00866FF7">
        <w:t xml:space="preserve">user </w:t>
      </w:r>
      <w:r w:rsidR="00162C11">
        <w:t>in forming</w:t>
      </w:r>
      <w:r w:rsidRPr="00866FF7">
        <w:t xml:space="preserve"> predictions about outcomes of past, </w:t>
      </w:r>
      <w:proofErr w:type="gramStart"/>
      <w:r w:rsidRPr="00866FF7">
        <w:t>present</w:t>
      </w:r>
      <w:proofErr w:type="gramEnd"/>
      <w:r w:rsidRPr="00866FF7">
        <w:t xml:space="preserve"> or future events</w:t>
      </w:r>
      <w:r w:rsidR="008B0C43">
        <w:t>. It may also</w:t>
      </w:r>
      <w:r w:rsidRPr="00866FF7">
        <w:t xml:space="preserve"> confirm or change previous evaluations </w:t>
      </w:r>
      <w:r w:rsidR="00162C11">
        <w:t xml:space="preserve">through provision of </w:t>
      </w:r>
      <w:r w:rsidRPr="00866FF7">
        <w:t>suitable feedback.</w:t>
      </w:r>
    </w:p>
    <w:p w14:paraId="53B27562" w14:textId="77777777" w:rsidR="00866FF7" w:rsidRPr="00FE11D8" w:rsidRDefault="00866FF7" w:rsidP="00FE11D8">
      <w:pPr>
        <w:pStyle w:val="VCAAHeading4"/>
      </w:pPr>
      <w:r w:rsidRPr="00FE11D8">
        <w:t>Faithful</w:t>
      </w:r>
      <w:r w:rsidRPr="003474B4">
        <w:t xml:space="preserve"> representation</w:t>
      </w:r>
    </w:p>
    <w:p w14:paraId="4CE7E33D" w14:textId="42493560" w:rsidR="00866FF7" w:rsidRPr="00866FF7" w:rsidRDefault="00866FF7" w:rsidP="00866FF7">
      <w:pPr>
        <w:pStyle w:val="VCAAbody"/>
      </w:pPr>
      <w:r w:rsidRPr="00866FF7">
        <w:t>The information reported must be a faithful representation of the real-world economic event it represents. Th</w:t>
      </w:r>
      <w:r w:rsidR="00125351">
        <w:t>is means that</w:t>
      </w:r>
      <w:r w:rsidRPr="00866FF7">
        <w:t xml:space="preserve"> user </w:t>
      </w:r>
      <w:r w:rsidR="000B49BB">
        <w:t>is</w:t>
      </w:r>
      <w:r w:rsidRPr="00866FF7">
        <w:t xml:space="preserve"> assured that the information presented is complete, free from material error</w:t>
      </w:r>
      <w:r w:rsidR="00C7769E">
        <w:t>,</w:t>
      </w:r>
      <w:r w:rsidRPr="00866FF7">
        <w:t xml:space="preserve"> and neutral (without bias).</w:t>
      </w:r>
    </w:p>
    <w:p w14:paraId="29CD8562" w14:textId="77777777" w:rsidR="00866FF7" w:rsidRPr="00FE11D8" w:rsidRDefault="00866FF7" w:rsidP="00FE11D8">
      <w:pPr>
        <w:pStyle w:val="VCAAHeading4"/>
      </w:pPr>
      <w:r w:rsidRPr="001A02BE">
        <w:t>Comparability</w:t>
      </w:r>
    </w:p>
    <w:p w14:paraId="524AFB00" w14:textId="48E07875" w:rsidR="00866FF7" w:rsidRPr="00866FF7" w:rsidRDefault="00866FF7" w:rsidP="00866FF7">
      <w:pPr>
        <w:pStyle w:val="VCAAbody"/>
      </w:pPr>
      <w:r w:rsidRPr="00866FF7">
        <w:t xml:space="preserve">Comparability is the qualitative characteristic that enables </w:t>
      </w:r>
      <w:r w:rsidR="004E0B7B">
        <w:t>the user</w:t>
      </w:r>
      <w:r w:rsidR="004E0B7B" w:rsidRPr="00866FF7">
        <w:t xml:space="preserve"> </w:t>
      </w:r>
      <w:r w:rsidRPr="00866FF7">
        <w:t xml:space="preserve">to identify and understand similarities and differences </w:t>
      </w:r>
      <w:r w:rsidR="00CA3D54">
        <w:t>between</w:t>
      </w:r>
      <w:r w:rsidRPr="00866FF7">
        <w:t xml:space="preserve"> items. Information about an entity is more useful if it can be compared with similar information about other entities</w:t>
      </w:r>
      <w:r w:rsidR="00FE11D8">
        <w:t>,</w:t>
      </w:r>
      <w:r w:rsidRPr="00866FF7">
        <w:t xml:space="preserve"> and with similar information about the same entity for another </w:t>
      </w:r>
      <w:r w:rsidR="0043700F">
        <w:t xml:space="preserve">date or </w:t>
      </w:r>
      <w:r w:rsidRPr="00866FF7">
        <w:t>period.</w:t>
      </w:r>
    </w:p>
    <w:p w14:paraId="1372BAD5" w14:textId="77777777" w:rsidR="00866FF7" w:rsidRPr="00FE11D8" w:rsidRDefault="00866FF7" w:rsidP="00FE11D8">
      <w:pPr>
        <w:pStyle w:val="VCAAHeading4"/>
      </w:pPr>
      <w:r w:rsidRPr="001A02BE">
        <w:t>V</w:t>
      </w:r>
      <w:r w:rsidRPr="00FE11D8">
        <w:t>erifiability</w:t>
      </w:r>
    </w:p>
    <w:p w14:paraId="5B28719B" w14:textId="21B81C5B" w:rsidR="00866FF7" w:rsidRPr="00866FF7" w:rsidRDefault="00866FF7" w:rsidP="00866FF7">
      <w:pPr>
        <w:pStyle w:val="VCAAbody"/>
      </w:pPr>
      <w:r w:rsidRPr="00866FF7">
        <w:t xml:space="preserve">Verifiability </w:t>
      </w:r>
      <w:r w:rsidR="004E0B7B">
        <w:t>refers to</w:t>
      </w:r>
      <w:r w:rsidR="004E0B7B" w:rsidRPr="00866FF7">
        <w:t xml:space="preserve"> </w:t>
      </w:r>
      <w:r w:rsidRPr="00866FF7">
        <w:t xml:space="preserve">the ability to ensure that different knowledgeable and independent observers can reach a consensus that a particular depiction of an event is faithfully represented. Verifiability is maintained by </w:t>
      </w:r>
      <w:r w:rsidR="0043700F">
        <w:t>retaining the</w:t>
      </w:r>
      <w:r w:rsidRPr="00866FF7">
        <w:t xml:space="preserve"> source documents used to record the </w:t>
      </w:r>
      <w:proofErr w:type="gramStart"/>
      <w:r w:rsidRPr="00866FF7">
        <w:t>transaction</w:t>
      </w:r>
      <w:r w:rsidR="00FE11D8">
        <w:t>,</w:t>
      </w:r>
      <w:r w:rsidRPr="00866FF7">
        <w:t xml:space="preserve"> and</w:t>
      </w:r>
      <w:proofErr w:type="gramEnd"/>
      <w:r w:rsidR="001E03E6">
        <w:t xml:space="preserve"> is</w:t>
      </w:r>
      <w:r w:rsidRPr="00866FF7">
        <w:t xml:space="preserve"> checked through auditing. The purpose of verifiability is to hold the accounting professional accountable for their work.</w:t>
      </w:r>
    </w:p>
    <w:p w14:paraId="0FA9BC9A" w14:textId="77777777" w:rsidR="00866FF7" w:rsidRPr="00FE11D8" w:rsidRDefault="00866FF7" w:rsidP="00FE11D8">
      <w:pPr>
        <w:pStyle w:val="VCAAHeading4"/>
      </w:pPr>
      <w:r w:rsidRPr="003474B4">
        <w:t>Timeliness</w:t>
      </w:r>
    </w:p>
    <w:p w14:paraId="255DF76D" w14:textId="4632E5BB" w:rsidR="00866FF7" w:rsidRDefault="00866FF7" w:rsidP="00866FF7">
      <w:pPr>
        <w:pStyle w:val="VCAAbody"/>
      </w:pPr>
      <w:r w:rsidRPr="00866FF7">
        <w:t xml:space="preserve">Timeliness means </w:t>
      </w:r>
      <w:r w:rsidR="004E0B7B">
        <w:t>that</w:t>
      </w:r>
      <w:r w:rsidR="004E0B7B" w:rsidRPr="00866FF7">
        <w:t xml:space="preserve"> </w:t>
      </w:r>
      <w:r w:rsidRPr="00866FF7">
        <w:t xml:space="preserve">information </w:t>
      </w:r>
      <w:r w:rsidR="004E0B7B">
        <w:t xml:space="preserve">is </w:t>
      </w:r>
      <w:r w:rsidRPr="00866FF7">
        <w:t xml:space="preserve">available to decision-makers in time to be capable of </w:t>
      </w:r>
      <w:r w:rsidR="0094179C">
        <w:t>influence on</w:t>
      </w:r>
      <w:r w:rsidRPr="00866FF7">
        <w:t xml:space="preserve"> decisions. </w:t>
      </w:r>
      <w:r w:rsidR="006C5BA3">
        <w:t>I</w:t>
      </w:r>
      <w:r w:rsidRPr="00866FF7">
        <w:t xml:space="preserve">nformation </w:t>
      </w:r>
      <w:r w:rsidR="006C5BA3">
        <w:t xml:space="preserve">being </w:t>
      </w:r>
      <w:r w:rsidRPr="00866FF7">
        <w:t xml:space="preserve">available sooner, rather than later, can enhance its capacity to influence decisions, </w:t>
      </w:r>
      <w:r w:rsidR="006C5BA3">
        <w:t>while</w:t>
      </w:r>
      <w:r w:rsidR="006C5BA3" w:rsidRPr="00866FF7">
        <w:t xml:space="preserve"> </w:t>
      </w:r>
      <w:r w:rsidRPr="00866FF7">
        <w:t>a lack of timeliness can rob information of its potential usefulness. Generally, the older the information, the less useful it is.</w:t>
      </w:r>
    </w:p>
    <w:p w14:paraId="4827241E" w14:textId="77777777" w:rsidR="00866FF7" w:rsidRPr="00380E78" w:rsidRDefault="00866FF7" w:rsidP="00866FF7">
      <w:pPr>
        <w:pStyle w:val="VCAAHeading4"/>
      </w:pPr>
      <w:r w:rsidRPr="003474B4">
        <w:t>Understandabilit</w:t>
      </w:r>
      <w:r w:rsidRPr="00380E78">
        <w:rPr>
          <w:w w:val="105"/>
        </w:rPr>
        <w:t>y</w:t>
      </w:r>
    </w:p>
    <w:p w14:paraId="6E53839F" w14:textId="77777777" w:rsidR="00866FF7" w:rsidRPr="00866FF7" w:rsidRDefault="00866FF7" w:rsidP="00866FF7">
      <w:pPr>
        <w:pStyle w:val="VCAAbody"/>
      </w:pPr>
      <w:r w:rsidRPr="00866FF7">
        <w:t>Understandability requires financial information to be comprehensible to users with reasonable knowledge of business and economic activities. To be understandable, information should be presented clearly and concisely.</w:t>
      </w:r>
    </w:p>
    <w:p w14:paraId="347204F9" w14:textId="77777777" w:rsidR="001E03E6" w:rsidRDefault="001E03E6">
      <w:pPr>
        <w:rPr>
          <w:rFonts w:ascii="Arial" w:hAnsi="Arial" w:cs="Arial"/>
          <w:color w:val="0F7EB4"/>
          <w:sz w:val="32"/>
          <w:szCs w:val="24"/>
        </w:rPr>
      </w:pPr>
      <w:bookmarkStart w:id="36" w:name="_Toc148339209"/>
      <w:r>
        <w:br w:type="page"/>
      </w:r>
    </w:p>
    <w:p w14:paraId="6E3C9061" w14:textId="06CDA553" w:rsidR="00866FF7" w:rsidRPr="00FE11D8" w:rsidRDefault="00CA2B8C" w:rsidP="00FE11D8">
      <w:pPr>
        <w:pStyle w:val="VCAAHeading3"/>
      </w:pPr>
      <w:bookmarkStart w:id="37" w:name="_Toc161660553"/>
      <w:r w:rsidRPr="00FE11D8">
        <w:lastRenderedPageBreak/>
        <w:t xml:space="preserve">Accounting </w:t>
      </w:r>
      <w:r w:rsidR="00866FF7" w:rsidRPr="003474B4">
        <w:t>assumptions</w:t>
      </w:r>
      <w:bookmarkEnd w:id="36"/>
      <w:bookmarkEnd w:id="37"/>
    </w:p>
    <w:p w14:paraId="3B12DB40" w14:textId="4E4F3CE8" w:rsidR="00866FF7" w:rsidRPr="00FE11D8" w:rsidRDefault="00866FF7" w:rsidP="00FE11D8">
      <w:pPr>
        <w:pStyle w:val="VCAAHeading4"/>
      </w:pPr>
      <w:r w:rsidRPr="00FE11D8">
        <w:t>The accounting entity</w:t>
      </w:r>
      <w:r w:rsidRPr="003474B4">
        <w:t xml:space="preserve"> assumption</w:t>
      </w:r>
    </w:p>
    <w:p w14:paraId="76020BFC" w14:textId="340C136E" w:rsidR="00866FF7" w:rsidRPr="00866FF7" w:rsidRDefault="0094179C" w:rsidP="00866FF7">
      <w:pPr>
        <w:pStyle w:val="VCAAbody"/>
      </w:pPr>
      <w:r>
        <w:t xml:space="preserve">Under the accounting entity </w:t>
      </w:r>
      <w:r w:rsidR="00012973">
        <w:t>assumption,</w:t>
      </w:r>
      <w:r>
        <w:t xml:space="preserve"> t</w:t>
      </w:r>
      <w:r w:rsidR="00866FF7" w:rsidRPr="00866FF7">
        <w:t xml:space="preserve">he records of assets, liabilities and business activities of </w:t>
      </w:r>
      <w:r w:rsidR="00A114BB">
        <w:t>an</w:t>
      </w:r>
      <w:r w:rsidR="00A114BB" w:rsidRPr="00866FF7">
        <w:t xml:space="preserve"> </w:t>
      </w:r>
      <w:r w:rsidR="00866FF7" w:rsidRPr="00866FF7">
        <w:t xml:space="preserve">entity are kept </w:t>
      </w:r>
      <w:proofErr w:type="gramStart"/>
      <w:r w:rsidR="00866FF7" w:rsidRPr="00866FF7">
        <w:t>completely separate</w:t>
      </w:r>
      <w:proofErr w:type="gramEnd"/>
      <w:r w:rsidR="00866FF7" w:rsidRPr="00866FF7">
        <w:t xml:space="preserve"> from those of the owner of the entity</w:t>
      </w:r>
      <w:r w:rsidR="00181B3D">
        <w:t>,</w:t>
      </w:r>
      <w:r w:rsidR="00866FF7" w:rsidRPr="00866FF7">
        <w:t xml:space="preserve"> as well as from those of other entities. A separate set of accounting records is maintained for each entity, </w:t>
      </w:r>
      <w:r w:rsidR="00CA498A">
        <w:t>with</w:t>
      </w:r>
      <w:r w:rsidR="00866FF7" w:rsidRPr="00866FF7">
        <w:t xml:space="preserve"> </w:t>
      </w:r>
      <w:r>
        <w:t xml:space="preserve">each </w:t>
      </w:r>
      <w:r w:rsidR="00866FF7" w:rsidRPr="00866FF7">
        <w:t xml:space="preserve">financial statement prepared </w:t>
      </w:r>
      <w:r w:rsidR="00CA498A">
        <w:t>providing</w:t>
      </w:r>
      <w:r w:rsidR="00866FF7" w:rsidRPr="00866FF7">
        <w:t xml:space="preserve"> information on </w:t>
      </w:r>
      <w:r>
        <w:t>the relevant</w:t>
      </w:r>
      <w:r w:rsidR="00866FF7" w:rsidRPr="00866FF7">
        <w:t xml:space="preserve"> </w:t>
      </w:r>
      <w:r>
        <w:t xml:space="preserve">individual </w:t>
      </w:r>
      <w:r w:rsidR="00866FF7" w:rsidRPr="00866FF7">
        <w:t>entity only.</w:t>
      </w:r>
    </w:p>
    <w:p w14:paraId="65516565" w14:textId="77777777" w:rsidR="00866FF7" w:rsidRPr="00FE11D8" w:rsidRDefault="00866FF7" w:rsidP="00FE11D8">
      <w:pPr>
        <w:pStyle w:val="VCAAHeading4"/>
      </w:pPr>
      <w:r w:rsidRPr="00FE11D8">
        <w:t>The accrual</w:t>
      </w:r>
      <w:r w:rsidRPr="003474B4">
        <w:t xml:space="preserve"> </w:t>
      </w:r>
      <w:r w:rsidRPr="00FE11D8">
        <w:t>basis</w:t>
      </w:r>
      <w:r w:rsidRPr="003474B4">
        <w:t xml:space="preserve"> assumption</w:t>
      </w:r>
    </w:p>
    <w:p w14:paraId="1B2A2C36" w14:textId="06BAEEE1" w:rsidR="00866FF7" w:rsidRPr="00866FF7" w:rsidRDefault="00866FF7" w:rsidP="00866FF7">
      <w:pPr>
        <w:pStyle w:val="VCAAbody"/>
      </w:pPr>
      <w:r w:rsidRPr="00866FF7">
        <w:t xml:space="preserve">Under the accrual basis </w:t>
      </w:r>
      <w:r w:rsidR="00FB14A7">
        <w:t>assumption</w:t>
      </w:r>
      <w:r w:rsidRPr="00866FF7">
        <w:t xml:space="preserve">, revenue is </w:t>
      </w:r>
      <w:proofErr w:type="spellStart"/>
      <w:r w:rsidRPr="00866FF7">
        <w:t>recognised</w:t>
      </w:r>
      <w:proofErr w:type="spellEnd"/>
      <w:r w:rsidRPr="00866FF7">
        <w:t xml:space="preserve"> in the period in which the expected inflow of economic benefits can be measured in a faithful and verifiable manner</w:t>
      </w:r>
      <w:r w:rsidR="00365806">
        <w:t>;</w:t>
      </w:r>
      <w:r w:rsidR="00365806" w:rsidRPr="00866FF7">
        <w:t xml:space="preserve"> </w:t>
      </w:r>
      <w:r w:rsidRPr="00866FF7">
        <w:t xml:space="preserve">that is, revenue is </w:t>
      </w:r>
      <w:proofErr w:type="spellStart"/>
      <w:r w:rsidRPr="00866FF7">
        <w:t>recognised</w:t>
      </w:r>
      <w:proofErr w:type="spellEnd"/>
      <w:r w:rsidRPr="00866FF7">
        <w:t xml:space="preserve"> when it is earned. Expenses are </w:t>
      </w:r>
      <w:proofErr w:type="spellStart"/>
      <w:r w:rsidRPr="00866FF7">
        <w:t>recognised</w:t>
      </w:r>
      <w:proofErr w:type="spellEnd"/>
      <w:r w:rsidRPr="00866FF7">
        <w:t xml:space="preserve"> when the consumption of goods and services can be measured</w:t>
      </w:r>
      <w:r w:rsidR="00365806">
        <w:t>;</w:t>
      </w:r>
      <w:r w:rsidR="00365806" w:rsidRPr="00866FF7">
        <w:t xml:space="preserve"> </w:t>
      </w:r>
      <w:r w:rsidRPr="00866FF7">
        <w:t xml:space="preserve">that is, expenses are </w:t>
      </w:r>
      <w:proofErr w:type="spellStart"/>
      <w:r w:rsidRPr="00866FF7">
        <w:t>recognised</w:t>
      </w:r>
      <w:proofErr w:type="spellEnd"/>
      <w:r w:rsidRPr="00866FF7">
        <w:t xml:space="preserve"> when they are incurred. </w:t>
      </w:r>
      <w:r w:rsidR="00FB14A7">
        <w:t>The a</w:t>
      </w:r>
      <w:r w:rsidR="00FB14A7" w:rsidRPr="00866FF7">
        <w:t xml:space="preserve">ccrual </w:t>
      </w:r>
      <w:r w:rsidRPr="00866FF7">
        <w:t xml:space="preserve">basis profit for an accounting period is determined by subtracting expenses incurred for a period from revenue earned in </w:t>
      </w:r>
      <w:r w:rsidR="00A114BB" w:rsidRPr="00866FF7">
        <w:t>th</w:t>
      </w:r>
      <w:r w:rsidR="00A114BB">
        <w:t>e</w:t>
      </w:r>
      <w:r w:rsidR="00A114BB" w:rsidRPr="00866FF7">
        <w:t xml:space="preserve"> </w:t>
      </w:r>
      <w:r w:rsidRPr="00866FF7">
        <w:t>same period.</w:t>
      </w:r>
    </w:p>
    <w:p w14:paraId="52E86EEC" w14:textId="77777777" w:rsidR="00866FF7" w:rsidRPr="00380E78" w:rsidRDefault="00866FF7" w:rsidP="00866FF7">
      <w:pPr>
        <w:pStyle w:val="VCAAHeading4"/>
      </w:pPr>
      <w:r w:rsidRPr="00380E78">
        <w:t>The going</w:t>
      </w:r>
      <w:r w:rsidRPr="00380E78">
        <w:rPr>
          <w:spacing w:val="29"/>
        </w:rPr>
        <w:t xml:space="preserve"> </w:t>
      </w:r>
      <w:r w:rsidRPr="00380E78">
        <w:t>conce</w:t>
      </w:r>
      <w:r w:rsidRPr="00380E78">
        <w:rPr>
          <w:spacing w:val="4"/>
        </w:rPr>
        <w:t>r</w:t>
      </w:r>
      <w:r w:rsidRPr="00380E78">
        <w:t>n</w:t>
      </w:r>
      <w:r w:rsidRPr="00380E78">
        <w:rPr>
          <w:spacing w:val="39"/>
        </w:rPr>
        <w:t xml:space="preserve"> </w:t>
      </w:r>
      <w:proofErr w:type="gramStart"/>
      <w:r w:rsidRPr="00380E78">
        <w:rPr>
          <w:w w:val="105"/>
        </w:rPr>
        <w:t>assumption</w:t>
      </w:r>
      <w:proofErr w:type="gramEnd"/>
    </w:p>
    <w:p w14:paraId="6B118934" w14:textId="368E16DD" w:rsidR="00866FF7" w:rsidRPr="00866FF7" w:rsidRDefault="00CA498A" w:rsidP="00866FF7">
      <w:pPr>
        <w:pStyle w:val="VCAAbody"/>
      </w:pPr>
      <w:r w:rsidRPr="00CA498A">
        <w:t>Under the going concern assumption</w:t>
      </w:r>
      <w:r w:rsidR="00FE11D8">
        <w:t>,</w:t>
      </w:r>
      <w:r>
        <w:t xml:space="preserve"> f</w:t>
      </w:r>
      <w:r w:rsidR="00866FF7" w:rsidRPr="00866FF7">
        <w:t xml:space="preserve">inancial reports are prepared on the assumption that </w:t>
      </w:r>
      <w:r w:rsidR="00A114BB">
        <w:t>an</w:t>
      </w:r>
      <w:r w:rsidR="00A114BB" w:rsidRPr="00866FF7">
        <w:t xml:space="preserve"> </w:t>
      </w:r>
      <w:r w:rsidR="00866FF7" w:rsidRPr="00866FF7">
        <w:t xml:space="preserve">existing entity will continue to operate into the future. It is assumed that the entity will not be wound up </w:t>
      </w:r>
      <w:proofErr w:type="gramStart"/>
      <w:r w:rsidR="00866FF7" w:rsidRPr="00866FF7">
        <w:t>in the near future</w:t>
      </w:r>
      <w:proofErr w:type="gramEnd"/>
      <w:r w:rsidR="00866FF7" w:rsidRPr="00866FF7">
        <w:t xml:space="preserve"> but will continue its activities.</w:t>
      </w:r>
    </w:p>
    <w:p w14:paraId="41E8F79F" w14:textId="77777777" w:rsidR="00866FF7" w:rsidRPr="00380E78" w:rsidRDefault="00866FF7" w:rsidP="00866FF7">
      <w:pPr>
        <w:pStyle w:val="VCAAHeading4"/>
      </w:pPr>
      <w:r w:rsidRPr="00380E78">
        <w:t>The period</w:t>
      </w:r>
      <w:r w:rsidRPr="00380E78">
        <w:rPr>
          <w:spacing w:val="33"/>
        </w:rPr>
        <w:t xml:space="preserve"> </w:t>
      </w:r>
      <w:r w:rsidRPr="00380E78">
        <w:rPr>
          <w:w w:val="105"/>
        </w:rPr>
        <w:t>assumption</w:t>
      </w:r>
    </w:p>
    <w:p w14:paraId="6F4D1A6B" w14:textId="497BB060" w:rsidR="00866FF7" w:rsidRPr="00866FF7" w:rsidRDefault="00CA498A" w:rsidP="00866FF7">
      <w:pPr>
        <w:pStyle w:val="VCAAbody"/>
      </w:pPr>
      <w:r w:rsidRPr="00CA498A">
        <w:t>According to the period assumption</w:t>
      </w:r>
      <w:r w:rsidR="00FE11D8">
        <w:t>,</w:t>
      </w:r>
      <w:r>
        <w:t xml:space="preserve"> r</w:t>
      </w:r>
      <w:r w:rsidR="00866FF7" w:rsidRPr="00866FF7">
        <w:t xml:space="preserve">eports are prepared for a particular </w:t>
      </w:r>
      <w:proofErr w:type="gramStart"/>
      <w:r w:rsidR="00866FF7" w:rsidRPr="00866FF7">
        <w:t>period of time</w:t>
      </w:r>
      <w:proofErr w:type="gramEnd"/>
      <w:r w:rsidR="00866FF7" w:rsidRPr="00866FF7">
        <w:t xml:space="preserve">, such as a month or a year, in order to obtain comparability of results. Profit determination involves a process of </w:t>
      </w:r>
      <w:proofErr w:type="spellStart"/>
      <w:r w:rsidR="00866FF7" w:rsidRPr="00866FF7">
        <w:t>recognising</w:t>
      </w:r>
      <w:proofErr w:type="spellEnd"/>
      <w:r w:rsidR="00866FF7" w:rsidRPr="00866FF7">
        <w:t xml:space="preserve"> the revenue for a period and deducting the expenses incurred for </w:t>
      </w:r>
      <w:r w:rsidR="008B74BD" w:rsidRPr="00866FF7">
        <w:t>th</w:t>
      </w:r>
      <w:r w:rsidR="008B74BD">
        <w:t>e</w:t>
      </w:r>
      <w:r w:rsidR="008B74BD" w:rsidRPr="00866FF7">
        <w:t xml:space="preserve"> </w:t>
      </w:r>
      <w:r w:rsidR="00866FF7" w:rsidRPr="00866FF7">
        <w:t>same period. A distinction can be made between assets</w:t>
      </w:r>
      <w:r w:rsidR="006C2721">
        <w:t xml:space="preserve">, </w:t>
      </w:r>
      <w:r>
        <w:t>that</w:t>
      </w:r>
      <w:r w:rsidR="00866FF7" w:rsidRPr="00866FF7">
        <w:t xml:space="preserve"> will provide benefit to future reporting periods, and expenses </w:t>
      </w:r>
      <w:r>
        <w:t>which</w:t>
      </w:r>
      <w:r w:rsidR="00866FF7" w:rsidRPr="00866FF7">
        <w:t xml:space="preserve"> are totally consumed within one reporting period.</w:t>
      </w:r>
    </w:p>
    <w:p w14:paraId="778292AE" w14:textId="3898A43D" w:rsidR="00866FF7" w:rsidRPr="00380E78" w:rsidRDefault="003B338B" w:rsidP="00866FF7">
      <w:pPr>
        <w:pStyle w:val="VCAAHeading3"/>
      </w:pPr>
      <w:bookmarkStart w:id="38" w:name="_Toc148339210"/>
      <w:bookmarkStart w:id="39" w:name="_Toc161660554"/>
      <w:r>
        <w:t>The a</w:t>
      </w:r>
      <w:r w:rsidRPr="00380E78">
        <w:t xml:space="preserve">ccounting </w:t>
      </w:r>
      <w:r w:rsidR="00866FF7" w:rsidRPr="00380E78">
        <w:rPr>
          <w:w w:val="103"/>
        </w:rPr>
        <w:t>elements</w:t>
      </w:r>
      <w:bookmarkEnd w:id="38"/>
      <w:bookmarkEnd w:id="39"/>
    </w:p>
    <w:p w14:paraId="6EEDB790" w14:textId="77777777" w:rsidR="00866FF7" w:rsidRPr="00FE11D8" w:rsidRDefault="00866FF7" w:rsidP="00FE11D8">
      <w:pPr>
        <w:pStyle w:val="VCAAHeading4"/>
      </w:pPr>
      <w:r w:rsidRPr="003474B4">
        <w:t>Assets</w:t>
      </w:r>
    </w:p>
    <w:p w14:paraId="3734D1A2" w14:textId="52E182F0" w:rsidR="00866FF7" w:rsidRPr="00866FF7" w:rsidRDefault="00866FF7" w:rsidP="00866FF7">
      <w:pPr>
        <w:pStyle w:val="VCAAbody"/>
      </w:pPr>
      <w:r w:rsidRPr="00866FF7">
        <w:t xml:space="preserve">An asset is a present economic resource controlled by </w:t>
      </w:r>
      <w:r w:rsidR="008B74BD">
        <w:t>an</w:t>
      </w:r>
      <w:r w:rsidR="008B74BD" w:rsidRPr="00866FF7">
        <w:t xml:space="preserve"> </w:t>
      </w:r>
      <w:r w:rsidRPr="00866FF7">
        <w:t xml:space="preserve">entity </w:t>
      </w:r>
      <w:proofErr w:type="gramStart"/>
      <w:r w:rsidRPr="00866FF7">
        <w:t>as a result of</w:t>
      </w:r>
      <w:proofErr w:type="gramEnd"/>
      <w:r w:rsidRPr="00866FF7">
        <w:t xml:space="preserve"> past events. An economic resource is a right that has the potential to produce future economic benefits.</w:t>
      </w:r>
    </w:p>
    <w:p w14:paraId="6FE8A1FF" w14:textId="77777777" w:rsidR="00822EDA" w:rsidRDefault="00822EDA" w:rsidP="00FE11D8">
      <w:pPr>
        <w:pStyle w:val="VCAAHeading5"/>
      </w:pPr>
      <w:r>
        <w:t>Current assets</w:t>
      </w:r>
    </w:p>
    <w:p w14:paraId="126A81E8" w14:textId="306915AB" w:rsidR="00822EDA" w:rsidRDefault="00822EDA" w:rsidP="006E62B3">
      <w:pPr>
        <w:pStyle w:val="VCAAbody"/>
      </w:pPr>
      <w:r>
        <w:t xml:space="preserve">Current assets </w:t>
      </w:r>
      <w:r w:rsidR="00866FF7" w:rsidRPr="00866FF7">
        <w:t xml:space="preserve">are cash and other types of assets held primarily for the purpose of sale or trading, or are reasonably expected to be converted to cash, </w:t>
      </w:r>
      <w:proofErr w:type="gramStart"/>
      <w:r w:rsidR="00866FF7" w:rsidRPr="00866FF7">
        <w:t>sold</w:t>
      </w:r>
      <w:proofErr w:type="gramEnd"/>
      <w:r w:rsidR="00866FF7" w:rsidRPr="00866FF7">
        <w:t xml:space="preserve"> or consumed by a business within 12 months after the end of the reporting period.</w:t>
      </w:r>
    </w:p>
    <w:p w14:paraId="4D412B4A" w14:textId="1C21E0CE" w:rsidR="00822EDA" w:rsidRPr="00866FF7" w:rsidRDefault="00822EDA" w:rsidP="00FE11D8">
      <w:pPr>
        <w:pStyle w:val="VCAAHeading5"/>
      </w:pPr>
      <w:r>
        <w:t>Non-current assets</w:t>
      </w:r>
    </w:p>
    <w:p w14:paraId="577882FF" w14:textId="4148743A" w:rsidR="00866FF7" w:rsidRDefault="00866FF7" w:rsidP="006E62B3">
      <w:pPr>
        <w:pStyle w:val="VCAAbody"/>
      </w:pPr>
      <w:r w:rsidRPr="00866FF7">
        <w:t xml:space="preserve">Non-current assets are expected to be used by the business entity for </w:t>
      </w:r>
      <w:proofErr w:type="gramStart"/>
      <w:r w:rsidRPr="00866FF7">
        <w:t>a number of</w:t>
      </w:r>
      <w:proofErr w:type="gramEnd"/>
      <w:r w:rsidRPr="00866FF7">
        <w:t xml:space="preserve"> years and are not held for resale.</w:t>
      </w:r>
    </w:p>
    <w:p w14:paraId="7FE23022" w14:textId="77777777" w:rsidR="00125351" w:rsidRDefault="00125351" w:rsidP="006E62B3">
      <w:pPr>
        <w:pStyle w:val="VCAAbody"/>
      </w:pPr>
    </w:p>
    <w:p w14:paraId="35089777" w14:textId="77777777" w:rsidR="00866FF7" w:rsidRPr="00FE11D8" w:rsidRDefault="00866FF7" w:rsidP="00FE11D8">
      <w:pPr>
        <w:pStyle w:val="VCAAHeading4"/>
      </w:pPr>
      <w:r w:rsidRPr="003474B4">
        <w:lastRenderedPageBreak/>
        <w:t>Liabilities</w:t>
      </w:r>
    </w:p>
    <w:p w14:paraId="28B8F715" w14:textId="61A26CFA" w:rsidR="00866FF7" w:rsidRDefault="00866FF7" w:rsidP="00866FF7">
      <w:pPr>
        <w:pStyle w:val="VCAAbody"/>
      </w:pPr>
      <w:r w:rsidRPr="00866FF7">
        <w:t xml:space="preserve">A liability is a present obligation of the entity to transfer an economic resource </w:t>
      </w:r>
      <w:proofErr w:type="gramStart"/>
      <w:r w:rsidRPr="00866FF7">
        <w:t>as a result of</w:t>
      </w:r>
      <w:proofErr w:type="gramEnd"/>
      <w:r w:rsidRPr="00866FF7">
        <w:t xml:space="preserve"> past events.</w:t>
      </w:r>
    </w:p>
    <w:p w14:paraId="2F3B96ED" w14:textId="225C528B" w:rsidR="00822EDA" w:rsidRPr="00FE11D8" w:rsidRDefault="00822EDA" w:rsidP="00FE11D8">
      <w:pPr>
        <w:pStyle w:val="VCAAHeading5"/>
      </w:pPr>
      <w:r w:rsidRPr="00FE11D8">
        <w:t>Current liabilities</w:t>
      </w:r>
    </w:p>
    <w:p w14:paraId="1D07A5AE" w14:textId="4BDB76E4" w:rsidR="00866FF7" w:rsidRDefault="00866FF7" w:rsidP="008364A5">
      <w:pPr>
        <w:pStyle w:val="VCAAbody"/>
      </w:pPr>
      <w:r w:rsidRPr="00866FF7">
        <w:t>Current liabilities are obligations of the entity that are reasonably expected to be settled within 12 months after the end of the reporting period.</w:t>
      </w:r>
    </w:p>
    <w:p w14:paraId="3D6CE43E" w14:textId="39525386" w:rsidR="00822EDA" w:rsidRPr="00FE11D8" w:rsidRDefault="00822EDA" w:rsidP="00FE11D8">
      <w:pPr>
        <w:pStyle w:val="VCAAHeading5"/>
      </w:pPr>
      <w:r w:rsidRPr="00FE11D8">
        <w:t>Non-current liabilities</w:t>
      </w:r>
    </w:p>
    <w:p w14:paraId="43D493B9" w14:textId="77777777" w:rsidR="00866FF7" w:rsidRPr="00866FF7" w:rsidRDefault="00866FF7" w:rsidP="006E62B3">
      <w:pPr>
        <w:pStyle w:val="VCAAbody"/>
      </w:pPr>
      <w:r w:rsidRPr="00866FF7">
        <w:t>Non-current liabilities are obligations of the entity that are not required to be settled within 12 months after the end of the reporting period.</w:t>
      </w:r>
    </w:p>
    <w:p w14:paraId="5D7416E2" w14:textId="77777777" w:rsidR="00866FF7" w:rsidRPr="00380E78" w:rsidRDefault="00866FF7" w:rsidP="00F2569E">
      <w:pPr>
        <w:pStyle w:val="VCAAHeading4"/>
      </w:pPr>
      <w:r w:rsidRPr="00380E78">
        <w:t>Owner</w:t>
      </w:r>
      <w:r w:rsidRPr="00380E78">
        <w:rPr>
          <w:spacing w:val="-15"/>
        </w:rPr>
        <w:t>’</w:t>
      </w:r>
      <w:r w:rsidRPr="00380E78">
        <w:t>s</w:t>
      </w:r>
      <w:r w:rsidRPr="00380E78">
        <w:rPr>
          <w:spacing w:val="28"/>
        </w:rPr>
        <w:t xml:space="preserve"> </w:t>
      </w:r>
      <w:r w:rsidRPr="00380E78">
        <w:rPr>
          <w:w w:val="106"/>
        </w:rPr>
        <w:t>equity</w:t>
      </w:r>
    </w:p>
    <w:p w14:paraId="6CA1E316" w14:textId="77777777" w:rsidR="00866FF7" w:rsidRPr="00F2569E" w:rsidRDefault="00866FF7" w:rsidP="00F2569E">
      <w:pPr>
        <w:pStyle w:val="VCAAbody"/>
      </w:pPr>
      <w:r w:rsidRPr="00F2569E">
        <w:t>Owner’s equity is the residual interest in the assets of the entity after deducting all its liabilities.</w:t>
      </w:r>
    </w:p>
    <w:p w14:paraId="6E062AF8" w14:textId="77777777" w:rsidR="00866FF7" w:rsidRPr="00FE11D8" w:rsidRDefault="00866FF7" w:rsidP="00FE11D8">
      <w:pPr>
        <w:pStyle w:val="VCAAHeading4"/>
      </w:pPr>
      <w:r w:rsidRPr="003474B4">
        <w:t>Revenues</w:t>
      </w:r>
    </w:p>
    <w:p w14:paraId="343E332B" w14:textId="77777777" w:rsidR="00866FF7" w:rsidRPr="00F2569E" w:rsidRDefault="00866FF7" w:rsidP="00F2569E">
      <w:pPr>
        <w:pStyle w:val="VCAAbody"/>
      </w:pPr>
      <w:r w:rsidRPr="00F2569E">
        <w:t xml:space="preserve">Revenues are increases in assets or decreases in liabilities that result in increases in owner’s equity, other than those relating to contributions from the owner. Revenue arises </w:t>
      </w:r>
      <w:proofErr w:type="gramStart"/>
      <w:r w:rsidRPr="00F2569E">
        <w:t>in the course of</w:t>
      </w:r>
      <w:proofErr w:type="gramEnd"/>
      <w:r w:rsidRPr="00F2569E">
        <w:t xml:space="preserve"> the ordinary activities of a business and includes items such as sales, fees, interest, dividends, royalties and rent.</w:t>
      </w:r>
    </w:p>
    <w:p w14:paraId="49E2A002" w14:textId="77777777" w:rsidR="00866FF7" w:rsidRPr="00FE11D8" w:rsidRDefault="00866FF7" w:rsidP="00FE11D8">
      <w:pPr>
        <w:pStyle w:val="VCAAHeading4"/>
      </w:pPr>
      <w:r w:rsidRPr="003474B4">
        <w:t>Expenses</w:t>
      </w:r>
    </w:p>
    <w:p w14:paraId="14948640" w14:textId="41352AF1" w:rsidR="00866FF7" w:rsidRDefault="00866FF7" w:rsidP="00F2569E">
      <w:pPr>
        <w:pStyle w:val="VCAAbody"/>
      </w:pPr>
      <w:r w:rsidRPr="00F2569E">
        <w:t>Expenses are decreases in assets or increases in liabilities</w:t>
      </w:r>
      <w:r w:rsidR="00822EDA" w:rsidRPr="00F2569E">
        <w:t>, other than those relating to distributions to the owner</w:t>
      </w:r>
      <w:r w:rsidR="00822EDA">
        <w:t>,</w:t>
      </w:r>
      <w:r w:rsidRPr="00F2569E">
        <w:t xml:space="preserve"> that result in a decrease in owner’s equity. Expenses encompass losses as well as those expenses that arise </w:t>
      </w:r>
      <w:proofErr w:type="gramStart"/>
      <w:r w:rsidRPr="00F2569E">
        <w:t>in the course of</w:t>
      </w:r>
      <w:proofErr w:type="gramEnd"/>
      <w:r w:rsidRPr="00F2569E">
        <w:t xml:space="preserve"> the ordinary activities of </w:t>
      </w:r>
      <w:r w:rsidR="00036777">
        <w:t>a</w:t>
      </w:r>
      <w:r w:rsidR="00036777" w:rsidRPr="00F2569E">
        <w:t xml:space="preserve"> </w:t>
      </w:r>
      <w:r w:rsidRPr="00F2569E">
        <w:t xml:space="preserve">business. Expenses that arise </w:t>
      </w:r>
      <w:proofErr w:type="gramStart"/>
      <w:r w:rsidRPr="00F2569E">
        <w:t>in the course of</w:t>
      </w:r>
      <w:proofErr w:type="gramEnd"/>
      <w:r w:rsidRPr="00F2569E">
        <w:t xml:space="preserve"> the ordinary activities of </w:t>
      </w:r>
      <w:r w:rsidR="00036777">
        <w:t>an</w:t>
      </w:r>
      <w:r w:rsidR="00036777" w:rsidRPr="00F2569E">
        <w:t xml:space="preserve"> </w:t>
      </w:r>
      <w:r w:rsidRPr="00F2569E">
        <w:t>entity include cost of sales, wages and depreciation.</w:t>
      </w:r>
    </w:p>
    <w:p w14:paraId="1170552E" w14:textId="77777777" w:rsidR="00F2569E" w:rsidRPr="00380E78" w:rsidRDefault="00F2569E" w:rsidP="00F2569E">
      <w:pPr>
        <w:pStyle w:val="VCAAHeading4"/>
      </w:pPr>
      <w:r w:rsidRPr="00380E78">
        <w:t>Financial</w:t>
      </w:r>
      <w:r w:rsidRPr="00380E78">
        <w:rPr>
          <w:spacing w:val="34"/>
        </w:rPr>
        <w:t xml:space="preserve"> </w:t>
      </w:r>
      <w:r w:rsidRPr="00380E78">
        <w:rPr>
          <w:w w:val="106"/>
        </w:rPr>
        <w:t>indicators</w:t>
      </w:r>
    </w:p>
    <w:p w14:paraId="678A5784" w14:textId="52348823" w:rsidR="00F2569E" w:rsidRPr="00F2569E" w:rsidRDefault="00D81C1C" w:rsidP="00A72AD3">
      <w:pPr>
        <w:pStyle w:val="VCAAbody"/>
        <w:spacing w:after="240"/>
      </w:pPr>
      <w:r w:rsidRPr="00F2569E">
        <w:t>Th</w:t>
      </w:r>
      <w:r>
        <w:t>e following</w:t>
      </w:r>
      <w:r w:rsidRPr="00F2569E">
        <w:t xml:space="preserve"> </w:t>
      </w:r>
      <w:r w:rsidR="00F2569E" w:rsidRPr="00F2569E">
        <w:t xml:space="preserve">table </w:t>
      </w:r>
      <w:r>
        <w:t>lists</w:t>
      </w:r>
      <w:r w:rsidRPr="00F2569E">
        <w:t xml:space="preserve"> </w:t>
      </w:r>
      <w:r w:rsidR="00CA498A">
        <w:t xml:space="preserve">financial </w:t>
      </w:r>
      <w:r w:rsidR="00F2569E" w:rsidRPr="00F2569E">
        <w:t xml:space="preserve">indicators </w:t>
      </w:r>
      <w:r w:rsidR="00CA498A">
        <w:t>potentially</w:t>
      </w:r>
      <w:r w:rsidR="00F2569E" w:rsidRPr="00F2569E">
        <w:t xml:space="preserve"> used to measure business performance in relation to profitability, </w:t>
      </w:r>
      <w:proofErr w:type="gramStart"/>
      <w:r w:rsidR="00F2569E" w:rsidRPr="00F2569E">
        <w:t>liquidity</w:t>
      </w:r>
      <w:proofErr w:type="gramEnd"/>
      <w:r w:rsidR="00F2569E" w:rsidRPr="00F2569E">
        <w:t xml:space="preserve"> and stability.</w:t>
      </w:r>
    </w:p>
    <w:tbl>
      <w:tblPr>
        <w:tblStyle w:val="TableGrid"/>
        <w:tblW w:w="10074" w:type="dxa"/>
        <w:tblInd w:w="-5" w:type="dxa"/>
        <w:tblLook w:val="04A0" w:firstRow="1" w:lastRow="0" w:firstColumn="1" w:lastColumn="0" w:noHBand="0" w:noVBand="1"/>
      </w:tblPr>
      <w:tblGrid>
        <w:gridCol w:w="2365"/>
        <w:gridCol w:w="3470"/>
        <w:gridCol w:w="1928"/>
        <w:gridCol w:w="2311"/>
      </w:tblGrid>
      <w:tr w:rsidR="00F2569E" w14:paraId="673CA37A" w14:textId="77777777" w:rsidTr="00A72AD3">
        <w:trPr>
          <w:tblHeader/>
        </w:trPr>
        <w:tc>
          <w:tcPr>
            <w:tcW w:w="2365" w:type="dxa"/>
            <w:shd w:val="clear" w:color="auto" w:fill="0F7EB4"/>
          </w:tcPr>
          <w:p w14:paraId="2DF9789F" w14:textId="77777777" w:rsidR="00F2569E" w:rsidRDefault="00F2569E" w:rsidP="002C77CA">
            <w:pPr>
              <w:pStyle w:val="VCAAtablecondensedheading"/>
            </w:pPr>
            <w:r>
              <w:t>Financial indicator</w:t>
            </w:r>
          </w:p>
        </w:tc>
        <w:tc>
          <w:tcPr>
            <w:tcW w:w="3470" w:type="dxa"/>
            <w:shd w:val="clear" w:color="auto" w:fill="0F7EB4"/>
          </w:tcPr>
          <w:p w14:paraId="56952C6C" w14:textId="77777777" w:rsidR="00F2569E" w:rsidRDefault="00F2569E" w:rsidP="002C77CA">
            <w:pPr>
              <w:pStyle w:val="VCAAtablecondensedheading"/>
            </w:pPr>
            <w:r>
              <w:t>Calculation</w:t>
            </w:r>
          </w:p>
        </w:tc>
        <w:tc>
          <w:tcPr>
            <w:tcW w:w="1928" w:type="dxa"/>
            <w:shd w:val="clear" w:color="auto" w:fill="0F7EB4"/>
          </w:tcPr>
          <w:p w14:paraId="33D62212" w14:textId="77777777" w:rsidR="00F2569E" w:rsidRDefault="00F2569E" w:rsidP="002C77CA">
            <w:pPr>
              <w:pStyle w:val="VCAAtablecondensedheading"/>
            </w:pPr>
            <w:r>
              <w:t>Expressed as</w:t>
            </w:r>
          </w:p>
        </w:tc>
        <w:tc>
          <w:tcPr>
            <w:tcW w:w="2311" w:type="dxa"/>
            <w:shd w:val="clear" w:color="auto" w:fill="0F7EB4"/>
          </w:tcPr>
          <w:p w14:paraId="38E5E987" w14:textId="77777777" w:rsidR="00F2569E" w:rsidRDefault="00F2569E" w:rsidP="002C77CA">
            <w:pPr>
              <w:pStyle w:val="VCAAtablecondensedheading"/>
            </w:pPr>
            <w:r>
              <w:t>Change/Trend</w:t>
            </w:r>
          </w:p>
        </w:tc>
      </w:tr>
      <w:tr w:rsidR="00F2569E" w14:paraId="00F66136" w14:textId="77777777" w:rsidTr="00A72AD3">
        <w:tc>
          <w:tcPr>
            <w:tcW w:w="2365" w:type="dxa"/>
          </w:tcPr>
          <w:p w14:paraId="1C586B72" w14:textId="77777777" w:rsidR="00F2569E" w:rsidRDefault="00F2569E" w:rsidP="002C77CA">
            <w:pPr>
              <w:pStyle w:val="VCAAtablecondensed"/>
            </w:pPr>
            <w:r>
              <w:t>gross profit margin</w:t>
            </w:r>
          </w:p>
        </w:tc>
        <w:tc>
          <w:tcPr>
            <w:tcW w:w="3470" w:type="dxa"/>
          </w:tcPr>
          <w:p w14:paraId="071EAC04" w14:textId="77777777" w:rsidR="00F2569E" w:rsidRPr="008B4175" w:rsidRDefault="00F2569E" w:rsidP="002C77CA">
            <w:pPr>
              <w:tabs>
                <w:tab w:val="left" w:pos="3160"/>
              </w:tabs>
              <w:spacing w:before="80" w:line="258" w:lineRule="exact"/>
              <w:ind w:left="-42" w:right="-20"/>
              <w:rPr>
                <w:rFonts w:ascii="Arial Narrow" w:eastAsia="Arial" w:hAnsi="Arial Narrow" w:cs="Arial"/>
                <w:sz w:val="20"/>
                <w:szCs w:val="20"/>
              </w:rPr>
            </w:pPr>
            <w:r>
              <w:rPr>
                <w:rFonts w:ascii="Arial Narrow" w:eastAsia="Arial" w:hAnsi="Arial Narrow" w:cs="Arial"/>
                <w:spacing w:val="-3"/>
                <w:position w:val="5"/>
                <w:sz w:val="20"/>
                <w:szCs w:val="20"/>
                <w:u w:val="single" w:color="000000"/>
              </w:rPr>
              <w:t>g</w:t>
            </w:r>
            <w:r w:rsidRPr="008B4175">
              <w:rPr>
                <w:rFonts w:ascii="Arial Narrow" w:eastAsia="Arial" w:hAnsi="Arial Narrow" w:cs="Arial"/>
                <w:spacing w:val="-3"/>
                <w:position w:val="5"/>
                <w:sz w:val="20"/>
                <w:szCs w:val="20"/>
                <w:u w:val="single" w:color="000000"/>
              </w:rPr>
              <w:t>r</w:t>
            </w:r>
            <w:r w:rsidRPr="008B4175">
              <w:rPr>
                <w:rFonts w:ascii="Arial Narrow" w:eastAsia="Arial" w:hAnsi="Arial Narrow" w:cs="Arial"/>
                <w:position w:val="5"/>
                <w:sz w:val="20"/>
                <w:szCs w:val="20"/>
                <w:u w:val="single" w:color="000000"/>
              </w:rPr>
              <w:t>oss</w:t>
            </w:r>
            <w:r w:rsidRPr="008B4175">
              <w:rPr>
                <w:rFonts w:ascii="Arial Narrow" w:eastAsia="Arial" w:hAnsi="Arial Narrow" w:cs="Arial"/>
                <w:spacing w:val="1"/>
                <w:position w:val="5"/>
                <w:sz w:val="20"/>
                <w:szCs w:val="20"/>
                <w:u w:val="single" w:color="000000"/>
              </w:rPr>
              <w:t xml:space="preserve"> </w:t>
            </w:r>
            <w:r w:rsidRPr="008B4175">
              <w:rPr>
                <w:rFonts w:ascii="Arial Narrow" w:eastAsia="Arial" w:hAnsi="Arial Narrow" w:cs="Arial"/>
                <w:position w:val="5"/>
                <w:sz w:val="20"/>
                <w:szCs w:val="20"/>
                <w:u w:val="single" w:color="000000"/>
              </w:rPr>
              <w:t>p</w:t>
            </w:r>
            <w:r w:rsidRPr="008B4175">
              <w:rPr>
                <w:rFonts w:ascii="Arial Narrow" w:eastAsia="Arial" w:hAnsi="Arial Narrow" w:cs="Arial"/>
                <w:spacing w:val="-3"/>
                <w:position w:val="5"/>
                <w:sz w:val="20"/>
                <w:szCs w:val="20"/>
                <w:u w:val="single" w:color="000000"/>
              </w:rPr>
              <w:t>r</w:t>
            </w:r>
            <w:r w:rsidRPr="008B4175">
              <w:rPr>
                <w:rFonts w:ascii="Arial Narrow" w:eastAsia="Arial" w:hAnsi="Arial Narrow" w:cs="Arial"/>
                <w:position w:val="5"/>
                <w:sz w:val="20"/>
                <w:szCs w:val="20"/>
                <w:u w:val="single" w:color="000000"/>
              </w:rPr>
              <w:t>ofit</w:t>
            </w:r>
            <w:r w:rsidRPr="008B4175">
              <w:rPr>
                <w:rFonts w:ascii="Arial Narrow" w:eastAsia="Arial" w:hAnsi="Arial Narrow" w:cs="Arial"/>
                <w:spacing w:val="-10"/>
                <w:position w:val="5"/>
                <w:sz w:val="20"/>
                <w:szCs w:val="20"/>
              </w:rPr>
              <w:t xml:space="preserve"> </w:t>
            </w:r>
            <w:r>
              <w:rPr>
                <w:rFonts w:ascii="Arial Narrow" w:eastAsia="Arial" w:hAnsi="Arial Narrow" w:cs="Arial"/>
                <w:spacing w:val="-10"/>
                <w:position w:val="5"/>
                <w:sz w:val="20"/>
                <w:szCs w:val="20"/>
              </w:rPr>
              <w:t xml:space="preserve">  </w:t>
            </w:r>
            <w:r w:rsidRPr="008B4175">
              <w:rPr>
                <w:rFonts w:ascii="Arial Narrow" w:eastAsia="Arial" w:hAnsi="Arial Narrow" w:cs="Arial"/>
                <w:position w:val="-3"/>
                <w:sz w:val="20"/>
                <w:szCs w:val="20"/>
              </w:rPr>
              <w:t>x</w:t>
            </w:r>
            <w:r w:rsidRPr="008B4175">
              <w:rPr>
                <w:rFonts w:ascii="Arial Narrow" w:eastAsia="Arial" w:hAnsi="Arial Narrow" w:cs="Arial"/>
                <w:spacing w:val="-17"/>
                <w:position w:val="-3"/>
                <w:sz w:val="20"/>
                <w:szCs w:val="20"/>
              </w:rPr>
              <w:t xml:space="preserve"> </w:t>
            </w:r>
            <w:r w:rsidRPr="008B4175">
              <w:rPr>
                <w:rFonts w:ascii="Arial Narrow" w:eastAsia="Arial" w:hAnsi="Arial Narrow" w:cs="Arial"/>
                <w:position w:val="-3"/>
                <w:sz w:val="20"/>
                <w:szCs w:val="20"/>
              </w:rPr>
              <w:t>100</w:t>
            </w:r>
          </w:p>
          <w:p w14:paraId="3EB9C063" w14:textId="40A0C1DB" w:rsidR="00F2569E" w:rsidRPr="008B4175" w:rsidRDefault="00F2569E" w:rsidP="002C77CA">
            <w:pPr>
              <w:spacing w:after="80" w:line="157" w:lineRule="exact"/>
              <w:ind w:left="-42" w:right="-20"/>
              <w:rPr>
                <w:rFonts w:ascii="Arial" w:eastAsia="Arial" w:hAnsi="Arial" w:cs="Arial"/>
                <w:sz w:val="16"/>
                <w:szCs w:val="16"/>
              </w:rPr>
            </w:pPr>
            <w:r w:rsidRPr="008B4175">
              <w:rPr>
                <w:rFonts w:ascii="Arial Narrow" w:eastAsia="Arial" w:hAnsi="Arial Narrow" w:cs="Arial"/>
                <w:sz w:val="20"/>
                <w:szCs w:val="20"/>
              </w:rPr>
              <w:t xml:space="preserve"> </w:t>
            </w:r>
            <w:r>
              <w:rPr>
                <w:rFonts w:ascii="Arial Narrow" w:eastAsia="Arial" w:hAnsi="Arial Narrow" w:cs="Arial"/>
                <w:sz w:val="20"/>
                <w:szCs w:val="20"/>
              </w:rPr>
              <w:t>n</w:t>
            </w:r>
            <w:r w:rsidRPr="008B4175">
              <w:rPr>
                <w:rFonts w:ascii="Arial Narrow" w:eastAsia="Arial" w:hAnsi="Arial Narrow" w:cs="Arial"/>
                <w:sz w:val="20"/>
                <w:szCs w:val="20"/>
              </w:rPr>
              <w:t>et</w:t>
            </w:r>
            <w:r w:rsidRPr="008B4175">
              <w:rPr>
                <w:rFonts w:ascii="Arial Narrow" w:eastAsia="Arial" w:hAnsi="Arial Narrow" w:cs="Arial"/>
                <w:spacing w:val="3"/>
                <w:sz w:val="20"/>
                <w:szCs w:val="20"/>
              </w:rPr>
              <w:t xml:space="preserve"> </w:t>
            </w:r>
            <w:r w:rsidRPr="008B4175">
              <w:rPr>
                <w:rFonts w:ascii="Arial Narrow" w:eastAsia="Arial" w:hAnsi="Arial Narrow" w:cs="Arial"/>
                <w:sz w:val="20"/>
                <w:szCs w:val="20"/>
              </w:rPr>
              <w:t>sales</w:t>
            </w:r>
          </w:p>
        </w:tc>
        <w:tc>
          <w:tcPr>
            <w:tcW w:w="1928" w:type="dxa"/>
          </w:tcPr>
          <w:p w14:paraId="771672DF" w14:textId="77777777" w:rsidR="00F2569E" w:rsidRDefault="00F2569E" w:rsidP="002C77CA">
            <w:pPr>
              <w:pStyle w:val="VCAAtablecondensed"/>
            </w:pPr>
            <w:r>
              <w:t>percentage</w:t>
            </w:r>
          </w:p>
        </w:tc>
        <w:tc>
          <w:tcPr>
            <w:tcW w:w="2311" w:type="dxa"/>
          </w:tcPr>
          <w:p w14:paraId="3341DE35" w14:textId="77777777" w:rsidR="00F2569E" w:rsidRDefault="00F2569E" w:rsidP="002C77CA">
            <w:pPr>
              <w:pStyle w:val="VCAAtablecondensed"/>
            </w:pPr>
            <w:r>
              <w:t>increase or decrease</w:t>
            </w:r>
          </w:p>
        </w:tc>
      </w:tr>
      <w:tr w:rsidR="00F2569E" w14:paraId="2E56D9C7" w14:textId="77777777" w:rsidTr="00A72AD3">
        <w:tc>
          <w:tcPr>
            <w:tcW w:w="2365" w:type="dxa"/>
          </w:tcPr>
          <w:p w14:paraId="06FC12D0" w14:textId="77777777" w:rsidR="00F2569E" w:rsidRDefault="00F2569E" w:rsidP="002C77CA">
            <w:pPr>
              <w:pStyle w:val="VCAAtablecondensed"/>
            </w:pPr>
            <w:r>
              <w:t>net profit margin</w:t>
            </w:r>
          </w:p>
        </w:tc>
        <w:tc>
          <w:tcPr>
            <w:tcW w:w="3470" w:type="dxa"/>
          </w:tcPr>
          <w:p w14:paraId="0F6A5FE7" w14:textId="77777777" w:rsidR="00F2569E" w:rsidRPr="008B4175" w:rsidRDefault="00F2569E" w:rsidP="002C77CA">
            <w:pPr>
              <w:tabs>
                <w:tab w:val="left" w:pos="3160"/>
              </w:tabs>
              <w:spacing w:before="80" w:line="220" w:lineRule="exact"/>
              <w:ind w:left="-42" w:right="-23"/>
              <w:rPr>
                <w:rFonts w:ascii="Arial Narrow" w:eastAsia="Arial" w:hAnsi="Arial Narrow" w:cs="Arial"/>
                <w:sz w:val="20"/>
                <w:szCs w:val="20"/>
              </w:rPr>
            </w:pPr>
            <w:r>
              <w:rPr>
                <w:rFonts w:ascii="Arial Narrow" w:eastAsia="Arial" w:hAnsi="Arial Narrow" w:cs="Arial"/>
                <w:noProof/>
                <w:position w:val="3"/>
                <w:sz w:val="20"/>
                <w:szCs w:val="20"/>
                <w:u w:val="single" w:color="000000"/>
              </w:rPr>
              <mc:AlternateContent>
                <mc:Choice Requires="wps">
                  <w:drawing>
                    <wp:anchor distT="0" distB="0" distL="114300" distR="114300" simplePos="0" relativeHeight="251662336" behindDoc="0" locked="0" layoutInCell="1" allowOverlap="1" wp14:anchorId="3FDE0E9B" wp14:editId="44E32D98">
                      <wp:simplePos x="0" y="0"/>
                      <wp:positionH relativeFrom="column">
                        <wp:posOffset>457200</wp:posOffset>
                      </wp:positionH>
                      <wp:positionV relativeFrom="paragraph">
                        <wp:posOffset>27940</wp:posOffset>
                      </wp:positionV>
                      <wp:extent cx="463550" cy="23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3550" cy="234950"/>
                              </a:xfrm>
                              <a:prstGeom prst="rect">
                                <a:avLst/>
                              </a:prstGeom>
                              <a:solidFill>
                                <a:schemeClr val="lt1"/>
                              </a:solidFill>
                              <a:ln w="6350">
                                <a:noFill/>
                              </a:ln>
                            </wps:spPr>
                            <wps:txbx>
                              <w:txbxContent>
                                <w:p w14:paraId="4DD27EC0"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E0E9B" id="_x0000_t202" coordsize="21600,21600" o:spt="202" path="m,l,21600r21600,l21600,xe">
                      <v:stroke joinstyle="miter"/>
                      <v:path gradientshapeok="t" o:connecttype="rect"/>
                    </v:shapetype>
                    <v:shape id="Text Box 6" o:spid="_x0000_s1026" type="#_x0000_t202" style="position:absolute;left:0;text-align:left;margin-left:36pt;margin-top:2.2pt;width:36.5pt;height: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d1KgIAAFMEAAAOAAAAZHJzL2Uyb0RvYy54bWysVEtv2zAMvg/YfxB0X5ykSdcacYosRYYB&#10;QVsgHXpWZCk2IImapMTOfv0o2Xms22nYRSZF6uPro2cPrVbkIJyvwRR0NBhSIgyHsja7gn5/XX26&#10;o8QHZkqmwIiCHoWnD/OPH2aNzcUYKlClcARBjM8bW9AqBJtnmeeV0MwPwAqDRglOs4Cq22WlYw2i&#10;a5WNh8PbrAFXWgdceI+3j52RzhO+lIKHZym9CEQVFHML6XTp3MYzm89YvnPMVjXv02D/kIVmtcGg&#10;Z6hHFhjZu/oPKF1zBx5kGHDQGUhZc5FqwGpGw3fVbCpmRaoFm+PtuU3+/8Hyp8PGvjgS2i/Q4gBj&#10;Qxrrc4+XsZ5WOh2/mClBO7bweG6baAPheDm5vZlO0cLRNL6Z3KOMKNnlsXU+fBWgSRQK6nAqqVns&#10;sPahcz25xFgeVF2uaqWSEpkglsqRA8MZqpBSRPDfvJQhTUExj2ECNhCfd8jKYC6XkqIU2m3b17mF&#10;8ojlO+iY4S1f1ZjkmvnwwhxSAetCeodnPKQCDAK9REkF7uff7qM/TgitlDRIrYL6H3vmBCXqm8HZ&#10;3Y8mk8jFpEymn8eouGvL9tpi9noJWPkIF8nyJEb/oE6idKDfcAsWMSqamOEYu6DhJC5DR3jcIi4W&#10;i+SE7LMsrM3G8ggdOx1H8Nq+MWf7OQUc8BOcSMjyd+PqfONLA4t9AFmnWcYGd13t+47MTWzotyyu&#10;xrWevC7/gvkvAAAA//8DAFBLAwQUAAYACAAAACEAbiBs3t4AAAAHAQAADwAAAGRycy9kb3ducmV2&#10;LnhtbEyPQU/CQBCF7yb+h82YeDGyBYqY0i0xRiXxJgWNt6U7tI3d2aa7tOXfO5z0+OVN3vsmXY+2&#10;ET12vnakYDqJQCAVztRUKtjlr/ePIHzQZHTjCBWc0cM6u75KdWLcQB/Yb0MpuIR8ohVUIbSJlL6o&#10;0Go/cS0SZ0fXWR0Yu1KaTg9cbhs5i6IHaXVNvFDpFp8rLH62J6vg+678evfj236YL+bty6bPl58m&#10;V+r2ZnxagQg4hr9juOizOmTsdHAnMl40CpYzfiUoiGMQlzheMB+YpzHILJX//bNfAAAA//8DAFBL&#10;AQItABQABgAIAAAAIQC2gziS/gAAAOEBAAATAAAAAAAAAAAAAAAAAAAAAABbQ29udGVudF9UeXBl&#10;c10ueG1sUEsBAi0AFAAGAAgAAAAhADj9If/WAAAAlAEAAAsAAAAAAAAAAAAAAAAALwEAAF9yZWxz&#10;Ly5yZWxzUEsBAi0AFAAGAAgAAAAhAAJM53UqAgAAUwQAAA4AAAAAAAAAAAAAAAAALgIAAGRycy9l&#10;Mm9Eb2MueG1sUEsBAi0AFAAGAAgAAAAhAG4gbN7eAAAABwEAAA8AAAAAAAAAAAAAAAAAhAQAAGRy&#10;cy9kb3ducmV2LnhtbFBLBQYAAAAABAAEAPMAAACPBQAAAAA=&#10;" fillcolor="white [3201]" stroked="f" strokeweight=".5pt">
                      <v:textbox>
                        <w:txbxContent>
                          <w:p w14:paraId="4DD27EC0"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position w:val="3"/>
                <w:sz w:val="20"/>
                <w:szCs w:val="20"/>
                <w:u w:val="single" w:color="000000"/>
              </w:rPr>
              <w:t>n</w:t>
            </w:r>
            <w:r w:rsidRPr="008B4175">
              <w:rPr>
                <w:rFonts w:ascii="Arial Narrow" w:eastAsia="Arial" w:hAnsi="Arial Narrow" w:cs="Arial"/>
                <w:position w:val="3"/>
                <w:sz w:val="20"/>
                <w:szCs w:val="20"/>
                <w:u w:val="single" w:color="000000"/>
              </w:rPr>
              <w:t>et p</w:t>
            </w:r>
            <w:r w:rsidRPr="008B4175">
              <w:rPr>
                <w:rFonts w:ascii="Arial Narrow" w:eastAsia="Arial" w:hAnsi="Arial Narrow" w:cs="Arial"/>
                <w:spacing w:val="-3"/>
                <w:position w:val="3"/>
                <w:sz w:val="20"/>
                <w:szCs w:val="20"/>
                <w:u w:val="single" w:color="000000"/>
              </w:rPr>
              <w:t>r</w:t>
            </w:r>
            <w:r w:rsidRPr="008B4175">
              <w:rPr>
                <w:rFonts w:ascii="Arial Narrow" w:eastAsia="Arial" w:hAnsi="Arial Narrow" w:cs="Arial"/>
                <w:position w:val="3"/>
                <w:sz w:val="20"/>
                <w:szCs w:val="20"/>
                <w:u w:val="single" w:color="000000"/>
              </w:rPr>
              <w:t>ofit</w:t>
            </w:r>
            <w:r w:rsidRPr="008B4175">
              <w:rPr>
                <w:rFonts w:ascii="Arial Narrow" w:eastAsia="Arial" w:hAnsi="Arial Narrow" w:cs="Arial"/>
                <w:spacing w:val="-10"/>
                <w:position w:val="3"/>
                <w:sz w:val="20"/>
                <w:szCs w:val="20"/>
              </w:rPr>
              <w:t xml:space="preserve"> </w:t>
            </w:r>
          </w:p>
          <w:p w14:paraId="7EEDD195" w14:textId="77777777" w:rsidR="00F2569E" w:rsidRPr="008B4175" w:rsidRDefault="00F2569E" w:rsidP="002C77CA">
            <w:pPr>
              <w:spacing w:after="80" w:line="220" w:lineRule="exact"/>
              <w:ind w:left="-42" w:right="-23"/>
              <w:rPr>
                <w:rFonts w:ascii="Arial Narrow" w:eastAsia="Arial" w:hAnsi="Arial Narrow" w:cs="Arial"/>
                <w:sz w:val="20"/>
                <w:szCs w:val="20"/>
              </w:rPr>
            </w:pPr>
            <w:r>
              <w:rPr>
                <w:rFonts w:ascii="Arial Narrow" w:eastAsia="Arial" w:hAnsi="Arial Narrow" w:cs="Arial"/>
                <w:position w:val="1"/>
                <w:sz w:val="20"/>
                <w:szCs w:val="20"/>
              </w:rPr>
              <w:t>n</w:t>
            </w:r>
            <w:r w:rsidRPr="008B4175">
              <w:rPr>
                <w:rFonts w:ascii="Arial Narrow" w:eastAsia="Arial" w:hAnsi="Arial Narrow" w:cs="Arial"/>
                <w:position w:val="1"/>
                <w:sz w:val="20"/>
                <w:szCs w:val="20"/>
              </w:rPr>
              <w:t>et</w:t>
            </w:r>
            <w:r w:rsidRPr="008B4175">
              <w:rPr>
                <w:rFonts w:ascii="Arial Narrow" w:eastAsia="Arial" w:hAnsi="Arial Narrow" w:cs="Arial"/>
                <w:spacing w:val="3"/>
                <w:position w:val="1"/>
                <w:sz w:val="20"/>
                <w:szCs w:val="20"/>
              </w:rPr>
              <w:t xml:space="preserve"> </w:t>
            </w:r>
            <w:r w:rsidRPr="008B4175">
              <w:rPr>
                <w:rFonts w:ascii="Arial Narrow" w:eastAsia="Arial" w:hAnsi="Arial Narrow" w:cs="Arial"/>
                <w:position w:val="1"/>
                <w:sz w:val="20"/>
                <w:szCs w:val="20"/>
              </w:rPr>
              <w:t>sales</w:t>
            </w:r>
          </w:p>
        </w:tc>
        <w:tc>
          <w:tcPr>
            <w:tcW w:w="1928" w:type="dxa"/>
          </w:tcPr>
          <w:p w14:paraId="048E2D38" w14:textId="77777777" w:rsidR="00F2569E" w:rsidRDefault="00F2569E" w:rsidP="002C77CA">
            <w:pPr>
              <w:pStyle w:val="VCAAtablecondensed"/>
            </w:pPr>
            <w:r>
              <w:t>percentage</w:t>
            </w:r>
          </w:p>
        </w:tc>
        <w:tc>
          <w:tcPr>
            <w:tcW w:w="2311" w:type="dxa"/>
          </w:tcPr>
          <w:p w14:paraId="5D695E63" w14:textId="77777777" w:rsidR="00F2569E" w:rsidRDefault="00F2569E" w:rsidP="002C77CA">
            <w:pPr>
              <w:pStyle w:val="VCAAtablecondensed"/>
            </w:pPr>
            <w:r>
              <w:t>increase or decrease</w:t>
            </w:r>
          </w:p>
        </w:tc>
      </w:tr>
      <w:tr w:rsidR="00F2569E" w14:paraId="7757118C" w14:textId="77777777" w:rsidTr="00A72AD3">
        <w:tc>
          <w:tcPr>
            <w:tcW w:w="2365" w:type="dxa"/>
          </w:tcPr>
          <w:p w14:paraId="54ED6AA7" w14:textId="77777777" w:rsidR="00F2569E" w:rsidRDefault="00F2569E" w:rsidP="002C77CA">
            <w:pPr>
              <w:pStyle w:val="VCAAtablecondensed"/>
            </w:pPr>
            <w:r>
              <w:t>return on assets</w:t>
            </w:r>
          </w:p>
        </w:tc>
        <w:tc>
          <w:tcPr>
            <w:tcW w:w="3470" w:type="dxa"/>
          </w:tcPr>
          <w:p w14:paraId="33216DD3" w14:textId="77777777" w:rsidR="00F2569E" w:rsidRPr="008B4175" w:rsidRDefault="00F2569E" w:rsidP="002C77CA">
            <w:pPr>
              <w:tabs>
                <w:tab w:val="left" w:pos="1805"/>
                <w:tab w:val="left" w:pos="3160"/>
                <w:tab w:val="left" w:pos="4540"/>
              </w:tabs>
              <w:spacing w:before="80" w:line="220" w:lineRule="exact"/>
              <w:ind w:left="-42" w:right="-23"/>
              <w:rPr>
                <w:rFonts w:ascii="Arial Narrow" w:eastAsia="Arial" w:hAnsi="Arial Narrow" w:cs="Arial"/>
                <w:spacing w:val="-4"/>
                <w:position w:val="3"/>
                <w:sz w:val="20"/>
                <w:szCs w:val="20"/>
              </w:rPr>
            </w:pPr>
            <w:r>
              <w:rPr>
                <w:rFonts w:ascii="Arial Narrow" w:eastAsia="Arial" w:hAnsi="Arial Narrow" w:cs="Arial"/>
                <w:noProof/>
                <w:position w:val="3"/>
                <w:sz w:val="20"/>
                <w:szCs w:val="20"/>
                <w:u w:val="single" w:color="000000"/>
              </w:rPr>
              <mc:AlternateContent>
                <mc:Choice Requires="wps">
                  <w:drawing>
                    <wp:anchor distT="0" distB="0" distL="114300" distR="114300" simplePos="0" relativeHeight="251661312" behindDoc="0" locked="0" layoutInCell="1" allowOverlap="1" wp14:anchorId="5A58FF87" wp14:editId="234FB9AF">
                      <wp:simplePos x="0" y="0"/>
                      <wp:positionH relativeFrom="column">
                        <wp:posOffset>920750</wp:posOffset>
                      </wp:positionH>
                      <wp:positionV relativeFrom="paragraph">
                        <wp:posOffset>34290</wp:posOffset>
                      </wp:positionV>
                      <wp:extent cx="5207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0700" cy="228600"/>
                              </a:xfrm>
                              <a:prstGeom prst="rect">
                                <a:avLst/>
                              </a:prstGeom>
                              <a:solidFill>
                                <a:schemeClr val="lt1"/>
                              </a:solidFill>
                              <a:ln w="6350">
                                <a:noFill/>
                              </a:ln>
                            </wps:spPr>
                            <wps:txbx>
                              <w:txbxContent>
                                <w:p w14:paraId="2A272387"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8FF87" id="Text Box 1" o:spid="_x0000_s1027" type="#_x0000_t202" style="position:absolute;left:0;text-align:left;margin-left:72.5pt;margin-top:2.7pt;width: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M7LQIAAFoEAAAOAAAAZHJzL2Uyb0RvYy54bWysVFFv2jAQfp+0/2D5fSRkQNuIUDEqpkmo&#10;rUSnPhvHBkuOz7MNCfv1OztQWLenaS/One/8+e67z5ned40mB+G8AlPR4SCnRBgOtTLbin5/WX66&#10;pcQHZmqmwYiKHoWn97OPH6atLUUBO9C1cARBjC9bW9FdCLbMMs93omF+AFYYDEpwDQvoum1WO9Yi&#10;eqOzIs8nWQuutg648B53H/ognSV8KQUPT1J6EYiuKNYW0urSuolrNpuycuuY3Sl+KoP9QxUNUwYv&#10;fYN6YIGRvVN/QDWKO/Agw4BDk4GUiovUA3YzzN91s94xK1IvSI63bzT5/wfLHw9r++xI6L5AhwOM&#10;hLTWlx43Yz+ddE38YqUE40jh8Y020QXCcXNc5Dc5RjiGiuJ2gjaiZJfD1vnwVUBDolFRh1NJZLHD&#10;yoc+9ZwS7/KgVb1UWicnKkEstCMHhjPUIZWI4L9laUPaik4+j/MEbCAe75G1wVouLUUrdJuOqPqq&#10;3Q3UR2TBQS8Qb/lSYa0r5sMzc6gIbA9VHp5wkRrwLjhZlOzA/fzbfszHQWGUkhYVVlH/Y8+coER/&#10;MzjCu+FoFCWZnNH4pkDHXUc21xGzbxaABAzxPVmezJgf9NmUDppXfAzzeCuGmOF4d0XD2VyEXvf4&#10;mLiYz1MSitCysDJryyN0JDxO4qV7Zc6exhVwzo9w1iIr302tz40nDcz3AaRKI40896ye6EcBJ1Gc&#10;Hlt8Idd+yrr8Ema/AAAA//8DAFBLAwQUAAYACAAAACEA5DdkWN8AAAAIAQAADwAAAGRycy9kb3du&#10;cmV2LnhtbEyPTU+DQBCG7yb+h82YeDHtUgrWIEtjjB9Jb5aq8bZlRyCys4TdAv57x5Men7yTd543&#10;3862EyMOvnWkYLWMQCBVzrRUKziUj4sbED5oMrpzhAq+0cO2OD/LdWbcRC847kMtuIR8phU0IfSZ&#10;lL5q0Gq/dD0SZ59usDowDrU0g5643HYyjqJraXVL/KHRPd43WH3tT1bBx1X9vvPz0+u0Ttf9w/NY&#10;bt5MqdTlxXx3CyLgHP6O4Vef1aFgp6M7kfGiY05S3hIUpAkIzuN4w3xUkKwSkEUu/w8ofgAAAP//&#10;AwBQSwECLQAUAAYACAAAACEAtoM4kv4AAADhAQAAEwAAAAAAAAAAAAAAAAAAAAAAW0NvbnRlbnRf&#10;VHlwZXNdLnhtbFBLAQItABQABgAIAAAAIQA4/SH/1gAAAJQBAAALAAAAAAAAAAAAAAAAAC8BAABf&#10;cmVscy8ucmVsc1BLAQItABQABgAIAAAAIQAVUVM7LQIAAFoEAAAOAAAAAAAAAAAAAAAAAC4CAABk&#10;cnMvZTJvRG9jLnhtbFBLAQItABQABgAIAAAAIQDkN2RY3wAAAAgBAAAPAAAAAAAAAAAAAAAAAIcE&#10;AABkcnMvZG93bnJldi54bWxQSwUGAAAAAAQABADzAAAAkwUAAAAA&#10;" fillcolor="white [3201]" stroked="f" strokeweight=".5pt">
                      <v:textbox>
                        <w:txbxContent>
                          <w:p w14:paraId="2A272387"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position w:val="3"/>
                <w:sz w:val="20"/>
                <w:szCs w:val="20"/>
                <w:u w:val="single" w:color="000000"/>
              </w:rPr>
              <w:t>n</w:t>
            </w:r>
            <w:r w:rsidRPr="008B4175">
              <w:rPr>
                <w:rFonts w:ascii="Arial Narrow" w:eastAsia="Arial" w:hAnsi="Arial Narrow" w:cs="Arial"/>
                <w:position w:val="3"/>
                <w:sz w:val="20"/>
                <w:szCs w:val="20"/>
                <w:u w:val="single" w:color="000000"/>
              </w:rPr>
              <w:t>et p</w:t>
            </w:r>
            <w:r w:rsidRPr="008B4175">
              <w:rPr>
                <w:rFonts w:ascii="Arial Narrow" w:eastAsia="Arial" w:hAnsi="Arial Narrow" w:cs="Arial"/>
                <w:spacing w:val="-3"/>
                <w:position w:val="3"/>
                <w:sz w:val="20"/>
                <w:szCs w:val="20"/>
                <w:u w:val="single" w:color="000000"/>
              </w:rPr>
              <w:t>r</w:t>
            </w:r>
            <w:r w:rsidRPr="008B4175">
              <w:rPr>
                <w:rFonts w:ascii="Arial Narrow" w:eastAsia="Arial" w:hAnsi="Arial Narrow" w:cs="Arial"/>
                <w:position w:val="3"/>
                <w:sz w:val="20"/>
                <w:szCs w:val="20"/>
                <w:u w:val="single" w:color="000000"/>
              </w:rPr>
              <w:t>ofit</w:t>
            </w:r>
          </w:p>
          <w:p w14:paraId="247EF35F" w14:textId="77777777" w:rsidR="00F2569E" w:rsidRPr="008B4175" w:rsidRDefault="00F2569E" w:rsidP="002C77CA">
            <w:pPr>
              <w:tabs>
                <w:tab w:val="left" w:pos="3160"/>
                <w:tab w:val="left" w:pos="4540"/>
              </w:tabs>
              <w:spacing w:after="80" w:line="220" w:lineRule="exact"/>
              <w:ind w:left="-42" w:right="-23"/>
              <w:rPr>
                <w:rFonts w:ascii="Arial Narrow" w:eastAsia="Arial" w:hAnsi="Arial Narrow" w:cs="Arial"/>
                <w:sz w:val="20"/>
                <w:szCs w:val="20"/>
              </w:rPr>
            </w:pPr>
            <w:r>
              <w:rPr>
                <w:rFonts w:ascii="Arial Narrow" w:eastAsia="Arial" w:hAnsi="Arial Narrow" w:cs="Arial"/>
                <w:position w:val="1"/>
                <w:sz w:val="20"/>
                <w:szCs w:val="20"/>
              </w:rPr>
              <w:t>a</w:t>
            </w:r>
            <w:r w:rsidRPr="008B4175">
              <w:rPr>
                <w:rFonts w:ascii="Arial Narrow" w:eastAsia="Arial" w:hAnsi="Arial Narrow" w:cs="Arial"/>
                <w:position w:val="1"/>
                <w:sz w:val="20"/>
                <w:szCs w:val="20"/>
              </w:rPr>
              <w:t>verage total</w:t>
            </w:r>
            <w:r w:rsidRPr="008B4175">
              <w:rPr>
                <w:rFonts w:ascii="Arial Narrow" w:eastAsia="Arial" w:hAnsi="Arial Narrow" w:cs="Arial"/>
                <w:spacing w:val="13"/>
                <w:position w:val="1"/>
                <w:sz w:val="20"/>
                <w:szCs w:val="20"/>
              </w:rPr>
              <w:t xml:space="preserve"> </w:t>
            </w:r>
            <w:r w:rsidRPr="008B4175">
              <w:rPr>
                <w:rFonts w:ascii="Arial Narrow" w:eastAsia="Arial" w:hAnsi="Arial Narrow" w:cs="Arial"/>
                <w:position w:val="1"/>
                <w:sz w:val="20"/>
                <w:szCs w:val="20"/>
              </w:rPr>
              <w:t>assets</w:t>
            </w:r>
          </w:p>
        </w:tc>
        <w:tc>
          <w:tcPr>
            <w:tcW w:w="1928" w:type="dxa"/>
          </w:tcPr>
          <w:p w14:paraId="354B546F" w14:textId="77777777" w:rsidR="00F2569E" w:rsidRDefault="00F2569E" w:rsidP="002C77CA">
            <w:pPr>
              <w:pStyle w:val="VCAAtablecondensed"/>
            </w:pPr>
            <w:r>
              <w:t>percentage</w:t>
            </w:r>
          </w:p>
        </w:tc>
        <w:tc>
          <w:tcPr>
            <w:tcW w:w="2311" w:type="dxa"/>
          </w:tcPr>
          <w:p w14:paraId="25F306C2" w14:textId="77777777" w:rsidR="00F2569E" w:rsidRDefault="00F2569E" w:rsidP="002C77CA">
            <w:pPr>
              <w:pStyle w:val="VCAAtablecondensed"/>
            </w:pPr>
            <w:r>
              <w:t>increase or decrease</w:t>
            </w:r>
          </w:p>
        </w:tc>
      </w:tr>
      <w:tr w:rsidR="00F2569E" w14:paraId="16F06F75" w14:textId="77777777" w:rsidTr="00A72AD3">
        <w:tc>
          <w:tcPr>
            <w:tcW w:w="2365" w:type="dxa"/>
          </w:tcPr>
          <w:p w14:paraId="6249163A" w14:textId="77777777" w:rsidR="00F2569E" w:rsidRDefault="00F2569E" w:rsidP="002C77CA">
            <w:pPr>
              <w:pStyle w:val="VCAAtablecondensed"/>
            </w:pPr>
            <w:r>
              <w:t>asset turnover</w:t>
            </w:r>
          </w:p>
        </w:tc>
        <w:tc>
          <w:tcPr>
            <w:tcW w:w="3470" w:type="dxa"/>
          </w:tcPr>
          <w:p w14:paraId="28E69E57" w14:textId="77777777" w:rsidR="00F2569E" w:rsidRPr="008B4175" w:rsidRDefault="00F2569E" w:rsidP="002C77CA">
            <w:pPr>
              <w:tabs>
                <w:tab w:val="left" w:pos="3160"/>
              </w:tabs>
              <w:spacing w:before="80"/>
              <w:ind w:left="-42" w:right="-20"/>
              <w:rPr>
                <w:rFonts w:ascii="Arial Narrow" w:eastAsia="Arial" w:hAnsi="Arial Narrow" w:cs="Arial"/>
                <w:sz w:val="20"/>
                <w:szCs w:val="20"/>
                <w:u w:val="single" w:color="000000"/>
              </w:rPr>
            </w:pPr>
            <w:r>
              <w:rPr>
                <w:rFonts w:ascii="Arial Narrow" w:eastAsia="Arial" w:hAnsi="Arial Narrow" w:cs="Arial"/>
                <w:sz w:val="20"/>
                <w:szCs w:val="20"/>
                <w:u w:val="single" w:color="000000"/>
              </w:rPr>
              <w:t>n</w:t>
            </w:r>
            <w:r w:rsidRPr="008B4175">
              <w:rPr>
                <w:rFonts w:ascii="Arial Narrow" w:eastAsia="Arial" w:hAnsi="Arial Narrow" w:cs="Arial"/>
                <w:sz w:val="20"/>
                <w:szCs w:val="20"/>
                <w:u w:val="single" w:color="000000"/>
              </w:rPr>
              <w:t>et</w:t>
            </w:r>
            <w:r w:rsidRPr="008B4175">
              <w:rPr>
                <w:rFonts w:ascii="Arial Narrow" w:eastAsia="Arial" w:hAnsi="Arial Narrow" w:cs="Arial"/>
                <w:spacing w:val="3"/>
                <w:sz w:val="20"/>
                <w:szCs w:val="20"/>
                <w:u w:val="single" w:color="000000"/>
              </w:rPr>
              <w:t xml:space="preserve"> </w:t>
            </w:r>
            <w:r w:rsidRPr="008B4175">
              <w:rPr>
                <w:rFonts w:ascii="Arial Narrow" w:eastAsia="Arial" w:hAnsi="Arial Narrow" w:cs="Arial"/>
                <w:sz w:val="20"/>
                <w:szCs w:val="20"/>
                <w:u w:val="single" w:color="000000"/>
              </w:rPr>
              <w:t>sales</w:t>
            </w:r>
          </w:p>
          <w:p w14:paraId="32553F55" w14:textId="77777777" w:rsidR="00F2569E" w:rsidRPr="008B4175" w:rsidRDefault="00F2569E" w:rsidP="002C77CA">
            <w:pPr>
              <w:tabs>
                <w:tab w:val="left" w:pos="3160"/>
              </w:tabs>
              <w:spacing w:after="80"/>
              <w:ind w:left="-42" w:right="-20"/>
              <w:rPr>
                <w:rFonts w:ascii="Arial Narrow" w:eastAsia="Arial" w:hAnsi="Arial Narrow" w:cs="Arial"/>
                <w:sz w:val="20"/>
                <w:szCs w:val="20"/>
              </w:rPr>
            </w:pPr>
            <w:r>
              <w:rPr>
                <w:rFonts w:ascii="Arial Narrow" w:eastAsia="Arial" w:hAnsi="Arial Narrow" w:cs="Arial"/>
                <w:sz w:val="20"/>
                <w:szCs w:val="20"/>
              </w:rPr>
              <w:t>a</w:t>
            </w:r>
            <w:r w:rsidRPr="008B4175">
              <w:rPr>
                <w:rFonts w:ascii="Arial Narrow" w:eastAsia="Arial" w:hAnsi="Arial Narrow" w:cs="Arial"/>
                <w:sz w:val="20"/>
                <w:szCs w:val="20"/>
              </w:rPr>
              <w:t>verage</w:t>
            </w:r>
            <w:r w:rsidRPr="008B4175">
              <w:rPr>
                <w:rFonts w:ascii="Arial Narrow" w:eastAsia="Arial" w:hAnsi="Arial Narrow" w:cs="Arial"/>
                <w:spacing w:val="-7"/>
                <w:sz w:val="20"/>
                <w:szCs w:val="20"/>
              </w:rPr>
              <w:t xml:space="preserve"> </w:t>
            </w:r>
            <w:r w:rsidRPr="008B4175">
              <w:rPr>
                <w:rFonts w:ascii="Arial Narrow" w:eastAsia="Arial" w:hAnsi="Arial Narrow" w:cs="Arial"/>
                <w:sz w:val="20"/>
                <w:szCs w:val="20"/>
              </w:rPr>
              <w:t>total</w:t>
            </w:r>
            <w:r w:rsidRPr="008B4175">
              <w:rPr>
                <w:rFonts w:ascii="Arial Narrow" w:eastAsia="Arial" w:hAnsi="Arial Narrow" w:cs="Arial"/>
                <w:spacing w:val="13"/>
                <w:sz w:val="20"/>
                <w:szCs w:val="20"/>
              </w:rPr>
              <w:t xml:space="preserve"> </w:t>
            </w:r>
            <w:r w:rsidRPr="008B4175">
              <w:rPr>
                <w:rFonts w:ascii="Arial Narrow" w:eastAsia="Arial" w:hAnsi="Arial Narrow" w:cs="Arial"/>
                <w:sz w:val="20"/>
                <w:szCs w:val="20"/>
              </w:rPr>
              <w:t>assets</w:t>
            </w:r>
          </w:p>
        </w:tc>
        <w:tc>
          <w:tcPr>
            <w:tcW w:w="1928" w:type="dxa"/>
          </w:tcPr>
          <w:p w14:paraId="0B6B5D8C" w14:textId="77777777" w:rsidR="00F2569E" w:rsidRDefault="00F2569E" w:rsidP="002C77CA">
            <w:pPr>
              <w:pStyle w:val="VCAAtablecondensed"/>
            </w:pPr>
            <w:r>
              <w:t>times per period</w:t>
            </w:r>
          </w:p>
        </w:tc>
        <w:tc>
          <w:tcPr>
            <w:tcW w:w="2311" w:type="dxa"/>
          </w:tcPr>
          <w:p w14:paraId="30F08A25" w14:textId="77777777" w:rsidR="00F2569E" w:rsidRDefault="00F2569E" w:rsidP="002C77CA">
            <w:pPr>
              <w:pStyle w:val="VCAAtablecondensed"/>
            </w:pPr>
            <w:r>
              <w:t>faster or slower</w:t>
            </w:r>
          </w:p>
        </w:tc>
      </w:tr>
      <w:tr w:rsidR="00F2569E" w14:paraId="1BDEED08" w14:textId="77777777" w:rsidTr="00A72AD3">
        <w:tc>
          <w:tcPr>
            <w:tcW w:w="2365" w:type="dxa"/>
          </w:tcPr>
          <w:p w14:paraId="20F08FF5" w14:textId="77777777" w:rsidR="00F2569E" w:rsidRDefault="00F2569E" w:rsidP="002C77CA">
            <w:pPr>
              <w:pStyle w:val="VCAAtablecondensed"/>
            </w:pPr>
            <w:r>
              <w:t>return on owner’s investment</w:t>
            </w:r>
          </w:p>
        </w:tc>
        <w:tc>
          <w:tcPr>
            <w:tcW w:w="3470" w:type="dxa"/>
          </w:tcPr>
          <w:p w14:paraId="47CF632D" w14:textId="77777777" w:rsidR="00F2569E" w:rsidRPr="008B4175" w:rsidRDefault="00F2569E" w:rsidP="002C77CA">
            <w:pPr>
              <w:tabs>
                <w:tab w:val="left" w:pos="3160"/>
                <w:tab w:val="left" w:pos="4240"/>
              </w:tabs>
              <w:spacing w:before="120" w:line="220" w:lineRule="exact"/>
              <w:ind w:left="-42" w:right="-23"/>
              <w:rPr>
                <w:rFonts w:ascii="Arial Narrow" w:eastAsia="Arial" w:hAnsi="Arial Narrow" w:cs="Arial"/>
                <w:spacing w:val="-4"/>
                <w:position w:val="3"/>
                <w:sz w:val="20"/>
                <w:szCs w:val="20"/>
              </w:rPr>
            </w:pPr>
            <w:r>
              <w:rPr>
                <w:rFonts w:ascii="Arial Narrow" w:eastAsia="Arial" w:hAnsi="Arial Narrow" w:cs="Arial"/>
                <w:noProof/>
                <w:position w:val="3"/>
                <w:sz w:val="20"/>
                <w:szCs w:val="20"/>
                <w:u w:val="single" w:color="000000"/>
              </w:rPr>
              <mc:AlternateContent>
                <mc:Choice Requires="wps">
                  <w:drawing>
                    <wp:anchor distT="0" distB="0" distL="114300" distR="114300" simplePos="0" relativeHeight="251663360" behindDoc="0" locked="0" layoutInCell="1" allowOverlap="1" wp14:anchorId="449327AB" wp14:editId="5C65B4B2">
                      <wp:simplePos x="0" y="0"/>
                      <wp:positionH relativeFrom="column">
                        <wp:posOffset>749300</wp:posOffset>
                      </wp:positionH>
                      <wp:positionV relativeFrom="paragraph">
                        <wp:posOffset>79375</wp:posOffset>
                      </wp:positionV>
                      <wp:extent cx="565150" cy="2730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565150" cy="273050"/>
                              </a:xfrm>
                              <a:prstGeom prst="rect">
                                <a:avLst/>
                              </a:prstGeom>
                              <a:solidFill>
                                <a:schemeClr val="lt1"/>
                              </a:solidFill>
                              <a:ln w="6350">
                                <a:noFill/>
                              </a:ln>
                            </wps:spPr>
                            <wps:txbx>
                              <w:txbxContent>
                                <w:p w14:paraId="79AB2F8C"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327AB" id="Text Box 7" o:spid="_x0000_s1028" type="#_x0000_t202" style="position:absolute;left:0;text-align:left;margin-left:59pt;margin-top:6.25pt;width:44.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y0LgIAAFoEAAAOAAAAZHJzL2Uyb0RvYy54bWysVEtv2zAMvg/YfxB0X5ykSdoZcYosRYYB&#10;QVsgLXpWZCkWIIuapMTOfv0oOa+1Ow27yKRI8fHxo6f3ba3JXjivwBR00OtTIgyHUpltQV9fll/u&#10;KPGBmZJpMKKgB+Hp/ezzp2ljczGECnQpHMEgxueNLWgVgs2zzPNK1Mz3wAqDRgmuZgFVt81KxxqM&#10;Xuts2O9PsgZcaR1w4T3ePnRGOkvxpRQ8PEnpRSC6oFhbSKdL5yae2WzK8q1jtlL8WAb7hypqpgwm&#10;PYd6YIGRnVMfQtWKO/AgQ49DnYGUiovUA3Yz6L/rZl0xK1IvCI63Z5j8/wvLH/dr++xIaL9BiwOM&#10;gDTW5x4vYz+tdHX8YqUE7Qjh4QybaAPheDmejAdjtHA0DW9v+ihjlOzy2DofvguoSRQK6nAqCSy2&#10;X/nQuZ5cYi4PWpVLpXVSIhPEQjuyZzhDHVKJGPwPL21IU9DJDaaOjwzE511kbbCWS0tRCu2mJarE&#10;ak/tbqA8IAoOOoJ4y5cKa10xH56ZQ0Zge8jy8ISH1IC54ChRUoH79bf76I+DQislDTKsoP7njjlB&#10;if5hcIRfB6NRpGRSRuPbISru2rK5tphdvQAEYID7ZHkSo3/QJ1E6qN9wGeYxK5qY4Zi7oOEkLkLH&#10;e1wmLubz5IQktCyszNryGDpiFyfx0r4xZ4/jCjjnRzhxkeXvptb5dqjPdwGkSiONOHeoHuFHAidS&#10;HJctbsi1nrwuv4TZbwAAAP//AwBQSwMEFAAGAAgAAAAhAP3zcdXgAAAACQEAAA8AAABkcnMvZG93&#10;bnJldi54bWxMj81OwzAQhO9IvIO1SFwQdZrKtApxKoT4kbjRQCtubrwkEfE6it0kvD3LCW47u6PZ&#10;b/Lt7Dox4hBaTxqWiwQEUuVtS7WGt/LxegMiREPWdJ5QwzcG2BbnZ7nJrJ/oFcddrAWHUMiMhibG&#10;PpMyVA06Exa+R+Lbpx+ciSyHWtrBTBzuOpkmyY10piX+0Jge7xusvnYnp+Hjqj68hPnpfVqpVf/w&#10;PJbrvS21vryY725BRJzjnxl+8RkdCmY6+hPZIDrWyw13iTykCgQb0mTNi6MGpRTIIpf/GxQ/AAAA&#10;//8DAFBLAQItABQABgAIAAAAIQC2gziS/gAAAOEBAAATAAAAAAAAAAAAAAAAAAAAAABbQ29udGVu&#10;dF9UeXBlc10ueG1sUEsBAi0AFAAGAAgAAAAhADj9If/WAAAAlAEAAAsAAAAAAAAAAAAAAAAALwEA&#10;AF9yZWxzLy5yZWxzUEsBAi0AFAAGAAgAAAAhAJOgjLQuAgAAWgQAAA4AAAAAAAAAAAAAAAAALgIA&#10;AGRycy9lMm9Eb2MueG1sUEsBAi0AFAAGAAgAAAAhAP3zcdXgAAAACQEAAA8AAAAAAAAAAAAAAAAA&#10;iAQAAGRycy9kb3ducmV2LnhtbFBLBQYAAAAABAAEAPMAAACVBQAAAAA=&#10;" fillcolor="white [3201]" stroked="f" strokeweight=".5pt">
                      <v:textbox>
                        <w:txbxContent>
                          <w:p w14:paraId="79AB2F8C"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position w:val="3"/>
                <w:sz w:val="20"/>
                <w:szCs w:val="20"/>
                <w:u w:val="single" w:color="000000"/>
              </w:rPr>
              <w:t>n</w:t>
            </w:r>
            <w:r w:rsidRPr="008B4175">
              <w:rPr>
                <w:rFonts w:ascii="Arial Narrow" w:eastAsia="Arial" w:hAnsi="Arial Narrow" w:cs="Arial"/>
                <w:position w:val="3"/>
                <w:sz w:val="20"/>
                <w:szCs w:val="20"/>
                <w:u w:val="single" w:color="000000"/>
              </w:rPr>
              <w:t>et p</w:t>
            </w:r>
            <w:r w:rsidRPr="008B4175">
              <w:rPr>
                <w:rFonts w:ascii="Arial Narrow" w:eastAsia="Arial" w:hAnsi="Arial Narrow" w:cs="Arial"/>
                <w:spacing w:val="-3"/>
                <w:position w:val="3"/>
                <w:sz w:val="20"/>
                <w:szCs w:val="20"/>
                <w:u w:val="single" w:color="000000"/>
              </w:rPr>
              <w:t>r</w:t>
            </w:r>
            <w:r w:rsidRPr="008B4175">
              <w:rPr>
                <w:rFonts w:ascii="Arial Narrow" w:eastAsia="Arial" w:hAnsi="Arial Narrow" w:cs="Arial"/>
                <w:position w:val="3"/>
                <w:sz w:val="20"/>
                <w:szCs w:val="20"/>
                <w:u w:val="single" w:color="000000"/>
              </w:rPr>
              <w:t>ofit</w:t>
            </w:r>
            <w:r w:rsidRPr="008B4175">
              <w:rPr>
                <w:rFonts w:ascii="Arial Narrow" w:eastAsia="Arial" w:hAnsi="Arial Narrow" w:cs="Arial"/>
                <w:spacing w:val="-4"/>
                <w:position w:val="3"/>
                <w:sz w:val="20"/>
                <w:szCs w:val="20"/>
              </w:rPr>
              <w:t xml:space="preserve"> </w:t>
            </w:r>
          </w:p>
          <w:p w14:paraId="7A1C7F86" w14:textId="77777777" w:rsidR="00F2569E" w:rsidRPr="008B4175" w:rsidRDefault="00F2569E" w:rsidP="002C77CA">
            <w:pPr>
              <w:tabs>
                <w:tab w:val="left" w:pos="3160"/>
                <w:tab w:val="left" w:pos="4240"/>
              </w:tabs>
              <w:spacing w:after="80" w:line="220" w:lineRule="exact"/>
              <w:ind w:left="-42" w:right="-23"/>
              <w:rPr>
                <w:rFonts w:ascii="Arial Narrow" w:eastAsia="Arial" w:hAnsi="Arial Narrow" w:cs="Arial"/>
                <w:sz w:val="20"/>
                <w:szCs w:val="20"/>
              </w:rPr>
            </w:pPr>
            <w:r>
              <w:rPr>
                <w:rFonts w:ascii="Arial Narrow" w:eastAsia="Arial" w:hAnsi="Arial Narrow" w:cs="Arial"/>
                <w:position w:val="1"/>
                <w:sz w:val="20"/>
                <w:szCs w:val="20"/>
              </w:rPr>
              <w:t>a</w:t>
            </w:r>
            <w:r w:rsidRPr="008B4175">
              <w:rPr>
                <w:rFonts w:ascii="Arial Narrow" w:eastAsia="Arial" w:hAnsi="Arial Narrow" w:cs="Arial"/>
                <w:position w:val="1"/>
                <w:sz w:val="20"/>
                <w:szCs w:val="20"/>
              </w:rPr>
              <w:t>verage</w:t>
            </w:r>
            <w:r w:rsidRPr="008B4175">
              <w:rPr>
                <w:rFonts w:ascii="Arial Narrow" w:eastAsia="Arial" w:hAnsi="Arial Narrow" w:cs="Arial"/>
                <w:spacing w:val="6"/>
                <w:position w:val="1"/>
                <w:sz w:val="20"/>
                <w:szCs w:val="20"/>
              </w:rPr>
              <w:t xml:space="preserve"> </w:t>
            </w:r>
            <w:r w:rsidRPr="008B4175">
              <w:rPr>
                <w:rFonts w:ascii="Arial Narrow" w:eastAsia="Arial" w:hAnsi="Arial Narrow" w:cs="Arial"/>
                <w:position w:val="1"/>
                <w:sz w:val="20"/>
                <w:szCs w:val="20"/>
              </w:rPr>
              <w:t>capital</w:t>
            </w:r>
          </w:p>
        </w:tc>
        <w:tc>
          <w:tcPr>
            <w:tcW w:w="1928" w:type="dxa"/>
          </w:tcPr>
          <w:p w14:paraId="32553124" w14:textId="77777777" w:rsidR="00F2569E" w:rsidRDefault="00F2569E" w:rsidP="002C77CA">
            <w:pPr>
              <w:pStyle w:val="VCAAtablecondensed"/>
            </w:pPr>
            <w:r>
              <w:t>percentage</w:t>
            </w:r>
          </w:p>
        </w:tc>
        <w:tc>
          <w:tcPr>
            <w:tcW w:w="2311" w:type="dxa"/>
          </w:tcPr>
          <w:p w14:paraId="094AF67E" w14:textId="77777777" w:rsidR="00F2569E" w:rsidRDefault="00F2569E" w:rsidP="002C77CA">
            <w:pPr>
              <w:pStyle w:val="VCAAtablecondensed"/>
            </w:pPr>
            <w:r>
              <w:t>increase or decrease</w:t>
            </w:r>
          </w:p>
        </w:tc>
      </w:tr>
      <w:tr w:rsidR="00F2569E" w14:paraId="02C27CC1" w14:textId="77777777" w:rsidTr="00A72AD3">
        <w:tc>
          <w:tcPr>
            <w:tcW w:w="2365" w:type="dxa"/>
          </w:tcPr>
          <w:p w14:paraId="52381AA8" w14:textId="77777777" w:rsidR="00F2569E" w:rsidRDefault="00F2569E" w:rsidP="002C77CA">
            <w:pPr>
              <w:pStyle w:val="VCAAtablecondensed"/>
            </w:pPr>
            <w:r>
              <w:t>cash flow cover</w:t>
            </w:r>
          </w:p>
        </w:tc>
        <w:tc>
          <w:tcPr>
            <w:tcW w:w="3470" w:type="dxa"/>
          </w:tcPr>
          <w:p w14:paraId="7B93FB04" w14:textId="7239D06A" w:rsidR="00F2569E" w:rsidRPr="008B4175" w:rsidRDefault="00F2569E" w:rsidP="006E62B3">
            <w:pPr>
              <w:tabs>
                <w:tab w:val="left" w:pos="3160"/>
              </w:tabs>
              <w:spacing w:before="80"/>
              <w:ind w:left="-42" w:right="-69"/>
              <w:rPr>
                <w:rFonts w:ascii="Arial Narrow" w:eastAsia="Arial" w:hAnsi="Arial Narrow" w:cs="Arial"/>
                <w:sz w:val="20"/>
                <w:szCs w:val="20"/>
              </w:rPr>
            </w:pPr>
            <w:r>
              <w:rPr>
                <w:rFonts w:ascii="Arial Narrow" w:eastAsia="Arial" w:hAnsi="Arial Narrow" w:cs="Arial"/>
                <w:sz w:val="20"/>
                <w:szCs w:val="20"/>
                <w:u w:val="single" w:color="000000"/>
              </w:rPr>
              <w:t>n</w:t>
            </w:r>
            <w:r w:rsidRPr="008B4175">
              <w:rPr>
                <w:rFonts w:ascii="Arial Narrow" w:eastAsia="Arial" w:hAnsi="Arial Narrow" w:cs="Arial"/>
                <w:sz w:val="20"/>
                <w:szCs w:val="20"/>
                <w:u w:val="single" w:color="000000"/>
              </w:rPr>
              <w:t>et</w:t>
            </w:r>
            <w:r w:rsidRPr="008B4175">
              <w:rPr>
                <w:rFonts w:ascii="Arial Narrow" w:eastAsia="Arial" w:hAnsi="Arial Narrow" w:cs="Arial"/>
                <w:spacing w:val="-3"/>
                <w:sz w:val="20"/>
                <w:szCs w:val="20"/>
                <w:u w:val="single" w:color="000000"/>
              </w:rPr>
              <w:t xml:space="preserve"> </w:t>
            </w:r>
            <w:r w:rsidRPr="008B4175">
              <w:rPr>
                <w:rFonts w:ascii="Arial Narrow" w:eastAsia="Arial" w:hAnsi="Arial Narrow" w:cs="Arial"/>
                <w:sz w:val="20"/>
                <w:szCs w:val="20"/>
                <w:u w:val="single" w:color="000000"/>
              </w:rPr>
              <w:t>cash</w:t>
            </w:r>
            <w:r w:rsidRPr="008B4175">
              <w:rPr>
                <w:rFonts w:ascii="Arial Narrow" w:eastAsia="Arial" w:hAnsi="Arial Narrow" w:cs="Arial"/>
                <w:spacing w:val="-4"/>
                <w:sz w:val="20"/>
                <w:szCs w:val="20"/>
                <w:u w:val="single" w:color="000000"/>
              </w:rPr>
              <w:t xml:space="preserve"> </w:t>
            </w:r>
            <w:r w:rsidRPr="008B4175">
              <w:rPr>
                <w:rFonts w:ascii="Arial Narrow" w:eastAsia="Arial" w:hAnsi="Arial Narrow" w:cs="Arial"/>
                <w:sz w:val="20"/>
                <w:szCs w:val="20"/>
                <w:u w:val="single" w:color="000000"/>
              </w:rPr>
              <w:t>flow</w:t>
            </w:r>
            <w:r w:rsidRPr="008B4175">
              <w:rPr>
                <w:rFonts w:ascii="Arial Narrow" w:eastAsia="Arial" w:hAnsi="Arial Narrow" w:cs="Arial"/>
                <w:spacing w:val="6"/>
                <w:sz w:val="20"/>
                <w:szCs w:val="20"/>
                <w:u w:val="single" w:color="000000"/>
              </w:rPr>
              <w:t xml:space="preserve"> </w:t>
            </w:r>
            <w:r w:rsidRPr="008B4175">
              <w:rPr>
                <w:rFonts w:ascii="Arial Narrow" w:eastAsia="Arial" w:hAnsi="Arial Narrow" w:cs="Arial"/>
                <w:sz w:val="20"/>
                <w:szCs w:val="20"/>
                <w:u w:val="single" w:color="000000"/>
              </w:rPr>
              <w:t>f</w:t>
            </w:r>
            <w:r w:rsidRPr="008B4175">
              <w:rPr>
                <w:rFonts w:ascii="Arial Narrow" w:eastAsia="Arial" w:hAnsi="Arial Narrow" w:cs="Arial"/>
                <w:spacing w:val="-3"/>
                <w:sz w:val="20"/>
                <w:szCs w:val="20"/>
                <w:u w:val="single" w:color="000000"/>
              </w:rPr>
              <w:t>r</w:t>
            </w:r>
            <w:r w:rsidRPr="008B4175">
              <w:rPr>
                <w:rFonts w:ascii="Arial Narrow" w:eastAsia="Arial" w:hAnsi="Arial Narrow" w:cs="Arial"/>
                <w:sz w:val="20"/>
                <w:szCs w:val="20"/>
                <w:u w:val="single" w:color="000000"/>
              </w:rPr>
              <w:t>om</w:t>
            </w:r>
            <w:r w:rsidRPr="008B4175">
              <w:rPr>
                <w:rFonts w:ascii="Arial Narrow" w:eastAsia="Arial" w:hAnsi="Arial Narrow" w:cs="Arial"/>
                <w:spacing w:val="3"/>
                <w:sz w:val="20"/>
                <w:szCs w:val="20"/>
                <w:u w:val="single" w:color="000000"/>
              </w:rPr>
              <w:t xml:space="preserve"> </w:t>
            </w:r>
            <w:r w:rsidRPr="008B4175">
              <w:rPr>
                <w:rFonts w:ascii="Arial Narrow" w:eastAsia="Arial" w:hAnsi="Arial Narrow" w:cs="Arial"/>
                <w:sz w:val="20"/>
                <w:szCs w:val="20"/>
                <w:u w:val="single" w:color="000000"/>
              </w:rPr>
              <w:t>operating activities</w:t>
            </w:r>
            <w:r w:rsidR="0078409D">
              <w:rPr>
                <w:rFonts w:ascii="Arial Narrow" w:eastAsia="Arial" w:hAnsi="Arial Narrow" w:cs="Arial"/>
                <w:sz w:val="20"/>
                <w:szCs w:val="20"/>
              </w:rPr>
              <w:br/>
            </w:r>
            <w:r>
              <w:rPr>
                <w:rFonts w:ascii="Arial Narrow" w:eastAsia="Arial" w:hAnsi="Arial Narrow" w:cs="Arial"/>
                <w:sz w:val="20"/>
                <w:szCs w:val="20"/>
              </w:rPr>
              <w:t>a</w:t>
            </w:r>
            <w:r w:rsidRPr="008B4175">
              <w:rPr>
                <w:rFonts w:ascii="Arial Narrow" w:eastAsia="Arial" w:hAnsi="Arial Narrow" w:cs="Arial"/>
                <w:sz w:val="20"/>
                <w:szCs w:val="20"/>
              </w:rPr>
              <w:t>verage</w:t>
            </w:r>
            <w:r w:rsidRPr="008B4175">
              <w:rPr>
                <w:rFonts w:ascii="Arial Narrow" w:eastAsia="Arial" w:hAnsi="Arial Narrow" w:cs="Arial"/>
                <w:spacing w:val="-1"/>
                <w:sz w:val="20"/>
                <w:szCs w:val="20"/>
              </w:rPr>
              <w:t xml:space="preserve"> </w:t>
            </w:r>
            <w:r w:rsidRPr="008B4175">
              <w:rPr>
                <w:rFonts w:ascii="Arial Narrow" w:eastAsia="Arial" w:hAnsi="Arial Narrow" w:cs="Arial"/>
                <w:sz w:val="20"/>
                <w:szCs w:val="20"/>
              </w:rPr>
              <w:t>cur</w:t>
            </w:r>
            <w:r w:rsidRPr="008B4175">
              <w:rPr>
                <w:rFonts w:ascii="Arial Narrow" w:eastAsia="Arial" w:hAnsi="Arial Narrow" w:cs="Arial"/>
                <w:spacing w:val="-2"/>
                <w:sz w:val="20"/>
                <w:szCs w:val="20"/>
              </w:rPr>
              <w:t>r</w:t>
            </w:r>
            <w:r w:rsidRPr="008B4175">
              <w:rPr>
                <w:rFonts w:ascii="Arial Narrow" w:eastAsia="Arial" w:hAnsi="Arial Narrow" w:cs="Arial"/>
                <w:sz w:val="20"/>
                <w:szCs w:val="20"/>
              </w:rPr>
              <w:t>ent</w:t>
            </w:r>
            <w:r w:rsidRPr="008B4175">
              <w:rPr>
                <w:rFonts w:ascii="Arial Narrow" w:eastAsia="Arial" w:hAnsi="Arial Narrow" w:cs="Arial"/>
                <w:spacing w:val="16"/>
                <w:sz w:val="20"/>
                <w:szCs w:val="20"/>
              </w:rPr>
              <w:t xml:space="preserve"> </w:t>
            </w:r>
            <w:r w:rsidRPr="008B4175">
              <w:rPr>
                <w:rFonts w:ascii="Arial Narrow" w:eastAsia="Arial" w:hAnsi="Arial Narrow" w:cs="Arial"/>
                <w:sz w:val="20"/>
                <w:szCs w:val="20"/>
              </w:rPr>
              <w:t>liabilities</w:t>
            </w:r>
          </w:p>
        </w:tc>
        <w:tc>
          <w:tcPr>
            <w:tcW w:w="1928" w:type="dxa"/>
          </w:tcPr>
          <w:p w14:paraId="7711D251" w14:textId="77777777" w:rsidR="00F2569E" w:rsidRDefault="00F2569E" w:rsidP="002C77CA">
            <w:pPr>
              <w:pStyle w:val="VCAAtablecondensed"/>
            </w:pPr>
            <w:r>
              <w:t>times per period</w:t>
            </w:r>
          </w:p>
        </w:tc>
        <w:tc>
          <w:tcPr>
            <w:tcW w:w="2311" w:type="dxa"/>
          </w:tcPr>
          <w:p w14:paraId="01BE7606" w14:textId="77777777" w:rsidR="00F2569E" w:rsidRDefault="00F2569E" w:rsidP="002C77CA">
            <w:pPr>
              <w:pStyle w:val="VCAAtablecondensed"/>
            </w:pPr>
            <w:r>
              <w:t>faster or slower</w:t>
            </w:r>
          </w:p>
        </w:tc>
      </w:tr>
      <w:tr w:rsidR="00F2569E" w14:paraId="2C8D363C" w14:textId="77777777" w:rsidTr="00A72AD3">
        <w:tc>
          <w:tcPr>
            <w:tcW w:w="2365" w:type="dxa"/>
          </w:tcPr>
          <w:p w14:paraId="7A38B0E8" w14:textId="77777777" w:rsidR="00F2569E" w:rsidRDefault="00F2569E" w:rsidP="002C77CA">
            <w:pPr>
              <w:pStyle w:val="VCAAtablecondensed"/>
            </w:pPr>
            <w:r>
              <w:lastRenderedPageBreak/>
              <w:t>working capital ratio</w:t>
            </w:r>
          </w:p>
        </w:tc>
        <w:tc>
          <w:tcPr>
            <w:tcW w:w="3470" w:type="dxa"/>
          </w:tcPr>
          <w:p w14:paraId="6BE7BF57" w14:textId="77777777" w:rsidR="00F2569E" w:rsidRPr="008B4175" w:rsidRDefault="00F2569E" w:rsidP="002C77CA">
            <w:pPr>
              <w:tabs>
                <w:tab w:val="left" w:pos="3160"/>
              </w:tabs>
              <w:spacing w:before="80"/>
              <w:ind w:left="-42" w:right="-20"/>
              <w:rPr>
                <w:rFonts w:ascii="Arial Narrow" w:eastAsia="Arial" w:hAnsi="Arial Narrow" w:cs="Arial"/>
                <w:sz w:val="20"/>
                <w:szCs w:val="20"/>
                <w:u w:val="single" w:color="000000"/>
              </w:rPr>
            </w:pPr>
            <w:r>
              <w:rPr>
                <w:rFonts w:ascii="Arial Narrow" w:eastAsia="Arial" w:hAnsi="Arial Narrow" w:cs="Arial"/>
                <w:sz w:val="20"/>
                <w:szCs w:val="20"/>
                <w:u w:val="single" w:color="000000"/>
              </w:rPr>
              <w:t>c</w:t>
            </w:r>
            <w:r w:rsidRPr="008B4175">
              <w:rPr>
                <w:rFonts w:ascii="Arial Narrow" w:eastAsia="Arial" w:hAnsi="Arial Narrow" w:cs="Arial"/>
                <w:sz w:val="20"/>
                <w:szCs w:val="20"/>
                <w:u w:val="single" w:color="000000"/>
              </w:rPr>
              <w:t>ur</w:t>
            </w:r>
            <w:r w:rsidRPr="008B4175">
              <w:rPr>
                <w:rFonts w:ascii="Arial Narrow" w:eastAsia="Arial" w:hAnsi="Arial Narrow" w:cs="Arial"/>
                <w:spacing w:val="-3"/>
                <w:sz w:val="20"/>
                <w:szCs w:val="20"/>
                <w:u w:val="single" w:color="000000"/>
              </w:rPr>
              <w:t>r</w:t>
            </w:r>
            <w:r w:rsidRPr="008B4175">
              <w:rPr>
                <w:rFonts w:ascii="Arial Narrow" w:eastAsia="Arial" w:hAnsi="Arial Narrow" w:cs="Arial"/>
                <w:sz w:val="20"/>
                <w:szCs w:val="20"/>
                <w:u w:val="single" w:color="000000"/>
              </w:rPr>
              <w:t>ent</w:t>
            </w:r>
            <w:r w:rsidRPr="008B4175">
              <w:rPr>
                <w:rFonts w:ascii="Arial Narrow" w:eastAsia="Arial" w:hAnsi="Arial Narrow" w:cs="Arial"/>
                <w:spacing w:val="2"/>
                <w:sz w:val="20"/>
                <w:szCs w:val="20"/>
                <w:u w:val="single" w:color="000000"/>
              </w:rPr>
              <w:t xml:space="preserve"> </w:t>
            </w:r>
            <w:r w:rsidRPr="008B4175">
              <w:rPr>
                <w:rFonts w:ascii="Arial Narrow" w:eastAsia="Arial" w:hAnsi="Arial Narrow" w:cs="Arial"/>
                <w:sz w:val="20"/>
                <w:szCs w:val="20"/>
                <w:u w:val="single" w:color="000000"/>
              </w:rPr>
              <w:t>assets</w:t>
            </w:r>
          </w:p>
          <w:p w14:paraId="34A46A1D" w14:textId="77777777" w:rsidR="00F2569E" w:rsidRPr="008B4175" w:rsidRDefault="00F2569E" w:rsidP="002C77CA">
            <w:pPr>
              <w:tabs>
                <w:tab w:val="left" w:pos="3160"/>
              </w:tabs>
              <w:ind w:left="-42" w:right="-20"/>
              <w:rPr>
                <w:rFonts w:ascii="Arial Narrow" w:eastAsia="Arial" w:hAnsi="Arial Narrow" w:cs="Arial"/>
                <w:sz w:val="20"/>
                <w:szCs w:val="20"/>
              </w:rPr>
            </w:pPr>
            <w:r>
              <w:rPr>
                <w:rFonts w:ascii="Arial Narrow" w:eastAsia="Arial" w:hAnsi="Arial Narrow" w:cs="Arial"/>
                <w:sz w:val="20"/>
                <w:szCs w:val="20"/>
              </w:rPr>
              <w:t>c</w:t>
            </w:r>
            <w:r w:rsidRPr="008B4175">
              <w:rPr>
                <w:rFonts w:ascii="Arial Narrow" w:eastAsia="Arial" w:hAnsi="Arial Narrow" w:cs="Arial"/>
                <w:sz w:val="20"/>
                <w:szCs w:val="20"/>
              </w:rPr>
              <w:t>ur</w:t>
            </w:r>
            <w:r w:rsidRPr="008B4175">
              <w:rPr>
                <w:rFonts w:ascii="Arial Narrow" w:eastAsia="Arial" w:hAnsi="Arial Narrow" w:cs="Arial"/>
                <w:spacing w:val="-3"/>
                <w:sz w:val="20"/>
                <w:szCs w:val="20"/>
              </w:rPr>
              <w:t>r</w:t>
            </w:r>
            <w:r w:rsidRPr="008B4175">
              <w:rPr>
                <w:rFonts w:ascii="Arial Narrow" w:eastAsia="Arial" w:hAnsi="Arial Narrow" w:cs="Arial"/>
                <w:sz w:val="20"/>
                <w:szCs w:val="20"/>
              </w:rPr>
              <w:t>ent</w:t>
            </w:r>
            <w:r w:rsidRPr="008B4175">
              <w:rPr>
                <w:rFonts w:ascii="Arial Narrow" w:eastAsia="Arial" w:hAnsi="Arial Narrow" w:cs="Arial"/>
                <w:spacing w:val="2"/>
                <w:sz w:val="20"/>
                <w:szCs w:val="20"/>
              </w:rPr>
              <w:t xml:space="preserve"> </w:t>
            </w:r>
            <w:r w:rsidRPr="008B4175">
              <w:rPr>
                <w:rFonts w:ascii="Arial Narrow" w:eastAsia="Arial" w:hAnsi="Arial Narrow" w:cs="Arial"/>
                <w:sz w:val="20"/>
                <w:szCs w:val="20"/>
              </w:rPr>
              <w:t>liabilities</w:t>
            </w:r>
          </w:p>
        </w:tc>
        <w:tc>
          <w:tcPr>
            <w:tcW w:w="1928" w:type="dxa"/>
          </w:tcPr>
          <w:p w14:paraId="2287979B" w14:textId="77777777" w:rsidR="00F2569E" w:rsidRDefault="00F2569E" w:rsidP="002C77CA">
            <w:pPr>
              <w:pStyle w:val="VCAAtablecondensed"/>
            </w:pPr>
            <w:r>
              <w:t>ratio</w:t>
            </w:r>
            <w:r>
              <w:br/>
              <w:t>current assets: 1</w:t>
            </w:r>
          </w:p>
        </w:tc>
        <w:tc>
          <w:tcPr>
            <w:tcW w:w="2311" w:type="dxa"/>
          </w:tcPr>
          <w:p w14:paraId="46CFCA35" w14:textId="77777777" w:rsidR="00F2569E" w:rsidRDefault="00F2569E" w:rsidP="002C77CA">
            <w:pPr>
              <w:pStyle w:val="VCAAtablecondensed"/>
            </w:pPr>
            <w:r>
              <w:t>increase or decrease</w:t>
            </w:r>
          </w:p>
        </w:tc>
      </w:tr>
      <w:tr w:rsidR="00F2569E" w14:paraId="083836D0" w14:textId="77777777" w:rsidTr="00A72AD3">
        <w:tc>
          <w:tcPr>
            <w:tcW w:w="2365" w:type="dxa"/>
          </w:tcPr>
          <w:p w14:paraId="4066739D" w14:textId="77777777" w:rsidR="00F2569E" w:rsidRDefault="00F2569E" w:rsidP="002C77CA">
            <w:pPr>
              <w:pStyle w:val="VCAAtablecondensed"/>
            </w:pPr>
            <w:r>
              <w:t>quick assets ratio</w:t>
            </w:r>
          </w:p>
        </w:tc>
        <w:tc>
          <w:tcPr>
            <w:tcW w:w="3470" w:type="dxa"/>
          </w:tcPr>
          <w:p w14:paraId="356E2361" w14:textId="77777777" w:rsidR="00F2569E" w:rsidRPr="008B4175" w:rsidRDefault="00F2569E" w:rsidP="002C77CA">
            <w:pPr>
              <w:spacing w:line="260" w:lineRule="atLeast"/>
              <w:rPr>
                <w:rFonts w:ascii="Arial Narrow" w:eastAsia="Arial" w:hAnsi="Arial Narrow" w:cs="Arial"/>
                <w:sz w:val="20"/>
                <w:szCs w:val="20"/>
              </w:rPr>
            </w:pPr>
            <w:r>
              <w:rPr>
                <w:rFonts w:ascii="Arial Narrow" w:eastAsia="Arial" w:hAnsi="Arial Narrow" w:cs="Arial"/>
                <w:sz w:val="20"/>
                <w:szCs w:val="20"/>
                <w:u w:val="single" w:color="000000"/>
              </w:rPr>
              <w:t>c</w:t>
            </w:r>
            <w:r w:rsidRPr="008B4175">
              <w:rPr>
                <w:rFonts w:ascii="Arial Narrow" w:eastAsia="Arial" w:hAnsi="Arial Narrow" w:cs="Arial"/>
                <w:sz w:val="20"/>
                <w:szCs w:val="20"/>
                <w:u w:val="single" w:color="000000"/>
              </w:rPr>
              <w:t>ur</w:t>
            </w:r>
            <w:r w:rsidRPr="008B4175">
              <w:rPr>
                <w:rFonts w:ascii="Arial Narrow" w:eastAsia="Arial" w:hAnsi="Arial Narrow" w:cs="Arial"/>
                <w:spacing w:val="-2"/>
                <w:sz w:val="20"/>
                <w:szCs w:val="20"/>
                <w:u w:val="single" w:color="000000"/>
              </w:rPr>
              <w:t>r</w:t>
            </w:r>
            <w:r w:rsidRPr="008B4175">
              <w:rPr>
                <w:rFonts w:ascii="Arial Narrow" w:eastAsia="Arial" w:hAnsi="Arial Narrow" w:cs="Arial"/>
                <w:sz w:val="20"/>
                <w:szCs w:val="20"/>
                <w:u w:val="single" w:color="000000"/>
              </w:rPr>
              <w:t>ent</w:t>
            </w:r>
            <w:r w:rsidRPr="008B4175">
              <w:rPr>
                <w:rFonts w:ascii="Arial Narrow" w:eastAsia="Arial" w:hAnsi="Arial Narrow" w:cs="Arial"/>
                <w:spacing w:val="14"/>
                <w:sz w:val="20"/>
                <w:szCs w:val="20"/>
                <w:u w:val="single" w:color="000000"/>
              </w:rPr>
              <w:t xml:space="preserve"> </w:t>
            </w:r>
            <w:r w:rsidRPr="008B4175">
              <w:rPr>
                <w:rFonts w:ascii="Arial Narrow" w:eastAsia="Arial" w:hAnsi="Arial Narrow" w:cs="Arial"/>
                <w:sz w:val="20"/>
                <w:szCs w:val="20"/>
                <w:u w:val="single" w:color="000000"/>
              </w:rPr>
              <w:t>assets</w:t>
            </w:r>
            <w:r w:rsidRPr="008B4175">
              <w:rPr>
                <w:rFonts w:ascii="Arial Narrow" w:eastAsia="Arial" w:hAnsi="Arial Narrow" w:cs="Arial"/>
                <w:spacing w:val="6"/>
                <w:sz w:val="20"/>
                <w:szCs w:val="20"/>
                <w:u w:val="single" w:color="000000"/>
              </w:rPr>
              <w:t xml:space="preserve"> </w:t>
            </w:r>
            <w:r w:rsidRPr="008B4175">
              <w:rPr>
                <w:rFonts w:ascii="Arial Narrow" w:eastAsia="Arial" w:hAnsi="Arial Narrow" w:cs="Arial"/>
                <w:sz w:val="20"/>
                <w:szCs w:val="20"/>
                <w:u w:val="single" w:color="000000"/>
              </w:rPr>
              <w:t>–</w:t>
            </w:r>
            <w:r w:rsidRPr="008B4175">
              <w:rPr>
                <w:rFonts w:ascii="Arial Narrow" w:eastAsia="Arial" w:hAnsi="Arial Narrow" w:cs="Arial"/>
                <w:spacing w:val="-6"/>
                <w:sz w:val="20"/>
                <w:szCs w:val="20"/>
                <w:u w:val="single" w:color="000000"/>
              </w:rPr>
              <w:t xml:space="preserve"> </w:t>
            </w:r>
            <w:r w:rsidRPr="008B4175">
              <w:rPr>
                <w:rFonts w:ascii="Arial Narrow" w:eastAsia="Arial" w:hAnsi="Arial Narrow" w:cs="Arial"/>
                <w:sz w:val="20"/>
                <w:szCs w:val="20"/>
                <w:u w:val="single" w:color="000000"/>
              </w:rPr>
              <w:t>(inventory</w:t>
            </w:r>
            <w:r w:rsidRPr="008B4175">
              <w:rPr>
                <w:rFonts w:ascii="Arial Narrow" w:eastAsia="Arial" w:hAnsi="Arial Narrow" w:cs="Arial"/>
                <w:spacing w:val="8"/>
                <w:sz w:val="20"/>
                <w:szCs w:val="20"/>
                <w:u w:val="single" w:color="000000"/>
              </w:rPr>
              <w:t xml:space="preserve"> </w:t>
            </w:r>
            <w:r w:rsidRPr="008B4175">
              <w:rPr>
                <w:rFonts w:ascii="Arial Narrow" w:eastAsia="Arial" w:hAnsi="Arial Narrow" w:cs="Arial"/>
                <w:sz w:val="20"/>
                <w:szCs w:val="20"/>
                <w:u w:val="single" w:color="000000"/>
              </w:rPr>
              <w:t>+</w:t>
            </w:r>
            <w:r w:rsidRPr="008B4175">
              <w:rPr>
                <w:rFonts w:ascii="Arial Narrow" w:eastAsia="Arial" w:hAnsi="Arial Narrow" w:cs="Arial"/>
                <w:spacing w:val="5"/>
                <w:sz w:val="20"/>
                <w:szCs w:val="20"/>
                <w:u w:val="single" w:color="000000"/>
              </w:rPr>
              <w:t xml:space="preserve"> </w:t>
            </w:r>
            <w:r w:rsidRPr="008B4175">
              <w:rPr>
                <w:rFonts w:ascii="Arial Narrow" w:eastAsia="Arial" w:hAnsi="Arial Narrow" w:cs="Arial"/>
                <w:sz w:val="20"/>
                <w:szCs w:val="20"/>
                <w:u w:val="single" w:color="000000"/>
              </w:rPr>
              <w:t>p</w:t>
            </w:r>
            <w:r w:rsidRPr="008B4175">
              <w:rPr>
                <w:rFonts w:ascii="Arial Narrow" w:eastAsia="Arial" w:hAnsi="Arial Narrow" w:cs="Arial"/>
                <w:spacing w:val="-3"/>
                <w:sz w:val="20"/>
                <w:szCs w:val="20"/>
                <w:u w:val="single" w:color="000000"/>
              </w:rPr>
              <w:t>r</w:t>
            </w:r>
            <w:r w:rsidRPr="008B4175">
              <w:rPr>
                <w:rFonts w:ascii="Arial Narrow" w:eastAsia="Arial" w:hAnsi="Arial Narrow" w:cs="Arial"/>
                <w:sz w:val="20"/>
                <w:szCs w:val="20"/>
                <w:u w:val="single" w:color="000000"/>
              </w:rPr>
              <w:t>epayments)</w:t>
            </w:r>
            <w:r w:rsidRPr="008B4175">
              <w:rPr>
                <w:rFonts w:ascii="Arial Narrow" w:eastAsia="Arial" w:hAnsi="Arial Narrow" w:cs="Arial"/>
                <w:sz w:val="20"/>
                <w:szCs w:val="20"/>
                <w:u w:val="single" w:color="000000"/>
              </w:rPr>
              <w:br/>
            </w:r>
            <w:r>
              <w:rPr>
                <w:rFonts w:ascii="Arial Narrow" w:eastAsia="Arial" w:hAnsi="Arial Narrow" w:cs="Arial"/>
                <w:sz w:val="20"/>
                <w:szCs w:val="20"/>
              </w:rPr>
              <w:t>c</w:t>
            </w:r>
            <w:r w:rsidRPr="008B4175">
              <w:rPr>
                <w:rFonts w:ascii="Arial Narrow" w:eastAsia="Arial" w:hAnsi="Arial Narrow" w:cs="Arial"/>
                <w:sz w:val="20"/>
                <w:szCs w:val="20"/>
              </w:rPr>
              <w:t>ur</w:t>
            </w:r>
            <w:r w:rsidRPr="008B4175">
              <w:rPr>
                <w:rFonts w:ascii="Arial Narrow" w:eastAsia="Arial" w:hAnsi="Arial Narrow" w:cs="Arial"/>
                <w:spacing w:val="-3"/>
                <w:sz w:val="20"/>
                <w:szCs w:val="20"/>
              </w:rPr>
              <w:t>r</w:t>
            </w:r>
            <w:r w:rsidRPr="008B4175">
              <w:rPr>
                <w:rFonts w:ascii="Arial Narrow" w:eastAsia="Arial" w:hAnsi="Arial Narrow" w:cs="Arial"/>
                <w:sz w:val="20"/>
                <w:szCs w:val="20"/>
              </w:rPr>
              <w:t>ent</w:t>
            </w:r>
            <w:r w:rsidRPr="008B4175">
              <w:rPr>
                <w:rFonts w:ascii="Arial Narrow" w:eastAsia="Arial" w:hAnsi="Arial Narrow" w:cs="Arial"/>
                <w:spacing w:val="2"/>
                <w:sz w:val="20"/>
                <w:szCs w:val="20"/>
              </w:rPr>
              <w:t xml:space="preserve"> </w:t>
            </w:r>
            <w:r w:rsidRPr="008B4175">
              <w:rPr>
                <w:rFonts w:ascii="Arial Narrow" w:eastAsia="Arial" w:hAnsi="Arial Narrow" w:cs="Arial"/>
                <w:sz w:val="20"/>
                <w:szCs w:val="20"/>
              </w:rPr>
              <w:t>liabilities</w:t>
            </w:r>
          </w:p>
        </w:tc>
        <w:tc>
          <w:tcPr>
            <w:tcW w:w="1928" w:type="dxa"/>
          </w:tcPr>
          <w:p w14:paraId="5D5015CE" w14:textId="77777777" w:rsidR="00F2569E" w:rsidRDefault="00F2569E" w:rsidP="002C77CA">
            <w:pPr>
              <w:pStyle w:val="VCAAtablecondensed"/>
            </w:pPr>
            <w:r>
              <w:t>ratio</w:t>
            </w:r>
            <w:r>
              <w:br/>
              <w:t>quick assets: 1</w:t>
            </w:r>
          </w:p>
        </w:tc>
        <w:tc>
          <w:tcPr>
            <w:tcW w:w="2311" w:type="dxa"/>
          </w:tcPr>
          <w:p w14:paraId="64616A4F" w14:textId="77777777" w:rsidR="00F2569E" w:rsidRDefault="00F2569E" w:rsidP="002C77CA">
            <w:pPr>
              <w:pStyle w:val="VCAAtablecondensed"/>
            </w:pPr>
            <w:r>
              <w:t>increase or decrease</w:t>
            </w:r>
          </w:p>
        </w:tc>
      </w:tr>
      <w:tr w:rsidR="00F2569E" w14:paraId="4A498102" w14:textId="77777777" w:rsidTr="00A72AD3">
        <w:tc>
          <w:tcPr>
            <w:tcW w:w="2365" w:type="dxa"/>
          </w:tcPr>
          <w:p w14:paraId="6F9B826E" w14:textId="5D0FFD96" w:rsidR="00F2569E" w:rsidRDefault="00F2569E" w:rsidP="002C77CA">
            <w:pPr>
              <w:pStyle w:val="VCAAtablecondensed"/>
            </w:pPr>
            <w:r>
              <w:t>debt ratio</w:t>
            </w:r>
          </w:p>
        </w:tc>
        <w:tc>
          <w:tcPr>
            <w:tcW w:w="3470" w:type="dxa"/>
          </w:tcPr>
          <w:p w14:paraId="3BE7B0FE" w14:textId="185FAC1B" w:rsidR="00F2569E" w:rsidRPr="008B4175" w:rsidRDefault="00F2569E" w:rsidP="002C77CA">
            <w:pPr>
              <w:spacing w:before="80" w:line="260" w:lineRule="atLeast"/>
              <w:ind w:right="220"/>
              <w:jc w:val="both"/>
              <w:rPr>
                <w:rFonts w:ascii="Arial Narrow" w:eastAsia="Arial" w:hAnsi="Arial Narrow" w:cs="Arial"/>
                <w:sz w:val="20"/>
                <w:szCs w:val="20"/>
              </w:rPr>
            </w:pPr>
            <w:r>
              <w:rPr>
                <w:rFonts w:ascii="Arial Narrow" w:eastAsia="Arial" w:hAnsi="Arial Narrow" w:cs="Arial"/>
                <w:noProof/>
                <w:sz w:val="20"/>
                <w:szCs w:val="20"/>
                <w:u w:val="single"/>
              </w:rPr>
              <mc:AlternateContent>
                <mc:Choice Requires="wps">
                  <w:drawing>
                    <wp:anchor distT="0" distB="0" distL="114300" distR="114300" simplePos="0" relativeHeight="251664384" behindDoc="0" locked="0" layoutInCell="1" allowOverlap="1" wp14:anchorId="44D1E7E1" wp14:editId="43B98D10">
                      <wp:simplePos x="0" y="0"/>
                      <wp:positionH relativeFrom="column">
                        <wp:posOffset>692150</wp:posOffset>
                      </wp:positionH>
                      <wp:positionV relativeFrom="paragraph">
                        <wp:posOffset>88265</wp:posOffset>
                      </wp:positionV>
                      <wp:extent cx="571500" cy="25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1500" cy="254000"/>
                              </a:xfrm>
                              <a:prstGeom prst="rect">
                                <a:avLst/>
                              </a:prstGeom>
                              <a:solidFill>
                                <a:schemeClr val="lt1"/>
                              </a:solidFill>
                              <a:ln w="6350">
                                <a:noFill/>
                              </a:ln>
                            </wps:spPr>
                            <wps:txbx>
                              <w:txbxContent>
                                <w:p w14:paraId="79A7E5DF" w14:textId="77777777" w:rsidR="00F2569E" w:rsidRPr="00540603"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1E7E1" id="Text Box 8" o:spid="_x0000_s1029" type="#_x0000_t202" style="position:absolute;left:0;text-align:left;margin-left:54.5pt;margin-top:6.95pt;width:4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vQLwIAAFo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yd3w0mOEY6h0WSco40o2eWwdT58FdCQaJTU4VQSWWy/&#10;8qFPPaXEuzxoVS2V1smJShAL7cie4Qx1SCUi+G9Z2pC2pLc3kzwBG4jHe2RtsJZLS9EK3aYjqirp&#10;zandDVQHZMFBLxBv+VJhrSvmwwtzqAhsD1UennGRGvAuOFqU1OB+/m0/5uOgMEpJiworqf+xY05Q&#10;or8ZHOHn4XgcJZmc8eRuhI67jmyuI2bXLAAJGOJ7sjyZMT/okykdNG/4GObxVgwxw/HukoaTuQi9&#10;7vExcTGfpyQUoWVhZdaWR+hIeJzEa/fGnD2OK+Ccn+CkRVa8m1qfG08amO8CSJVGGnnuWT3SjwJO&#10;ojg+tvhCrv2UdfklzH4BAAD//wMAUEsDBBQABgAIAAAAIQAO7K0k3QAAAAkBAAAPAAAAZHJzL2Rv&#10;d25yZXYueG1sTE9NT4NAEL2b9D9sxsSLsYuSqiBLY4wfSW8WbeNty45Ays4Sdgv47x1Oepv3kTfv&#10;ZevJtmLA3jeOFFwvIxBIpTMNVQo+iperexA+aDK6dYQKftDDOl+cZTo1bqR3HLahEhxCPtUK6hC6&#10;VEpf1mi1X7oOibVv11sdGPaVNL0eOdy28iaKbqXVDfGHWnf4VGN53J6sgq/Lar/x0+vnGK/i7vlt&#10;KO52plDq4nx6fAARcAp/Zpjrc3XIudPBnch40TKOEt4S+IgTELMhmYmDghUTMs/k/wX5LwAAAP//&#10;AwBQSwECLQAUAAYACAAAACEAtoM4kv4AAADhAQAAEwAAAAAAAAAAAAAAAAAAAAAAW0NvbnRlbnRf&#10;VHlwZXNdLnhtbFBLAQItABQABgAIAAAAIQA4/SH/1gAAAJQBAAALAAAAAAAAAAAAAAAAAC8BAABf&#10;cmVscy8ucmVsc1BLAQItABQABgAIAAAAIQADiyvQLwIAAFoEAAAOAAAAAAAAAAAAAAAAAC4CAABk&#10;cnMvZTJvRG9jLnhtbFBLAQItABQABgAIAAAAIQAO7K0k3QAAAAkBAAAPAAAAAAAAAAAAAAAAAIkE&#10;AABkcnMvZG93bnJldi54bWxQSwUGAAAAAAQABADzAAAAkwUAAAAA&#10;" fillcolor="white [3201]" stroked="f" strokeweight=".5pt">
                      <v:textbox>
                        <w:txbxContent>
                          <w:p w14:paraId="79A7E5DF" w14:textId="77777777" w:rsidR="00F2569E" w:rsidRPr="00540603"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sz w:val="20"/>
                <w:szCs w:val="20"/>
                <w:u w:val="single"/>
              </w:rPr>
              <w:t>t</w:t>
            </w:r>
            <w:r w:rsidRPr="008B4175">
              <w:rPr>
                <w:rFonts w:ascii="Arial Narrow" w:eastAsia="Arial" w:hAnsi="Arial Narrow" w:cs="Arial"/>
                <w:sz w:val="20"/>
                <w:szCs w:val="20"/>
                <w:u w:val="single"/>
              </w:rPr>
              <w:t xml:space="preserve">otal </w:t>
            </w:r>
            <w:r w:rsidR="005845C8">
              <w:rPr>
                <w:rFonts w:ascii="Arial Narrow" w:eastAsia="Arial" w:hAnsi="Arial Narrow" w:cs="Arial"/>
                <w:sz w:val="20"/>
                <w:szCs w:val="20"/>
                <w:u w:val="single"/>
              </w:rPr>
              <w:t>liabilities</w:t>
            </w:r>
          </w:p>
          <w:p w14:paraId="427DE401" w14:textId="0889C6B4" w:rsidR="00F2569E" w:rsidRPr="008B4175" w:rsidRDefault="00F2569E" w:rsidP="002C77CA">
            <w:pPr>
              <w:spacing w:after="80" w:line="260" w:lineRule="atLeast"/>
              <w:ind w:right="220"/>
              <w:jc w:val="both"/>
              <w:rPr>
                <w:rFonts w:ascii="Arial Narrow" w:eastAsia="Arial" w:hAnsi="Arial Narrow" w:cs="Arial"/>
                <w:sz w:val="20"/>
                <w:szCs w:val="20"/>
              </w:rPr>
            </w:pPr>
            <w:r>
              <w:rPr>
                <w:rFonts w:ascii="Arial Narrow" w:eastAsia="Arial" w:hAnsi="Arial Narrow" w:cs="Arial"/>
                <w:sz w:val="20"/>
                <w:szCs w:val="20"/>
              </w:rPr>
              <w:t>t</w:t>
            </w:r>
            <w:r w:rsidRPr="008B4175">
              <w:rPr>
                <w:rFonts w:ascii="Arial Narrow" w:eastAsia="Arial" w:hAnsi="Arial Narrow" w:cs="Arial"/>
                <w:sz w:val="20"/>
                <w:szCs w:val="20"/>
              </w:rPr>
              <w:t xml:space="preserve">otal </w:t>
            </w:r>
            <w:r w:rsidR="005845C8">
              <w:rPr>
                <w:rFonts w:ascii="Arial Narrow" w:eastAsia="Arial" w:hAnsi="Arial Narrow" w:cs="Arial"/>
                <w:sz w:val="20"/>
                <w:szCs w:val="20"/>
              </w:rPr>
              <w:t>assets</w:t>
            </w:r>
          </w:p>
        </w:tc>
        <w:tc>
          <w:tcPr>
            <w:tcW w:w="1928" w:type="dxa"/>
          </w:tcPr>
          <w:p w14:paraId="72A0CB22" w14:textId="77777777" w:rsidR="00F2569E" w:rsidRDefault="00F2569E" w:rsidP="002C77CA">
            <w:pPr>
              <w:pStyle w:val="VCAAtablecondensed"/>
            </w:pPr>
            <w:r>
              <w:t>percentage</w:t>
            </w:r>
          </w:p>
        </w:tc>
        <w:tc>
          <w:tcPr>
            <w:tcW w:w="2311" w:type="dxa"/>
          </w:tcPr>
          <w:p w14:paraId="1D9DD037" w14:textId="77777777" w:rsidR="00F2569E" w:rsidRDefault="00F2569E" w:rsidP="002C77CA">
            <w:pPr>
              <w:pStyle w:val="VCAAtablecondensed"/>
            </w:pPr>
            <w:r>
              <w:t>increase or decrease</w:t>
            </w:r>
          </w:p>
        </w:tc>
      </w:tr>
      <w:tr w:rsidR="00F2569E" w14:paraId="29918505" w14:textId="77777777" w:rsidTr="00A72AD3">
        <w:tc>
          <w:tcPr>
            <w:tcW w:w="2365" w:type="dxa"/>
          </w:tcPr>
          <w:p w14:paraId="00E6F7F5" w14:textId="77777777" w:rsidR="00F2569E" w:rsidRDefault="00F2569E" w:rsidP="002C77CA">
            <w:pPr>
              <w:pStyle w:val="VCAAtablecondensed"/>
            </w:pPr>
            <w:r>
              <w:t>inventory turnover</w:t>
            </w:r>
          </w:p>
        </w:tc>
        <w:tc>
          <w:tcPr>
            <w:tcW w:w="3470" w:type="dxa"/>
          </w:tcPr>
          <w:p w14:paraId="37C31765" w14:textId="77777777" w:rsidR="00F2569E" w:rsidRPr="008B4175" w:rsidRDefault="00F2569E" w:rsidP="002C77CA">
            <w:pPr>
              <w:spacing w:before="80" w:line="260" w:lineRule="atLeast"/>
              <w:ind w:right="220"/>
              <w:jc w:val="both"/>
              <w:rPr>
                <w:rFonts w:ascii="Arial Narrow" w:eastAsia="Arial" w:hAnsi="Arial Narrow" w:cs="Arial"/>
                <w:sz w:val="20"/>
                <w:szCs w:val="20"/>
                <w:u w:val="single"/>
              </w:rPr>
            </w:pPr>
            <w:r>
              <w:rPr>
                <w:rFonts w:ascii="Arial Narrow" w:eastAsia="Arial" w:hAnsi="Arial Narrow" w:cs="Arial"/>
                <w:noProof/>
                <w:sz w:val="20"/>
                <w:szCs w:val="20"/>
                <w:u w:val="single"/>
              </w:rPr>
              <mc:AlternateContent>
                <mc:Choice Requires="wps">
                  <w:drawing>
                    <wp:anchor distT="0" distB="0" distL="114300" distR="114300" simplePos="0" relativeHeight="251665408" behindDoc="0" locked="0" layoutInCell="1" allowOverlap="1" wp14:anchorId="40656EFC" wp14:editId="0E5FA107">
                      <wp:simplePos x="0" y="0"/>
                      <wp:positionH relativeFrom="column">
                        <wp:posOffset>958850</wp:posOffset>
                      </wp:positionH>
                      <wp:positionV relativeFrom="paragraph">
                        <wp:posOffset>81915</wp:posOffset>
                      </wp:positionV>
                      <wp:extent cx="482600"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2600" cy="273050"/>
                              </a:xfrm>
                              <a:prstGeom prst="rect">
                                <a:avLst/>
                              </a:prstGeom>
                              <a:solidFill>
                                <a:schemeClr val="lt1"/>
                              </a:solidFill>
                              <a:ln w="6350">
                                <a:noFill/>
                              </a:ln>
                            </wps:spPr>
                            <wps:txbx>
                              <w:txbxContent>
                                <w:p w14:paraId="2F1185D6"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56EFC" id="Text Box 9" o:spid="_x0000_s1030" type="#_x0000_t202" style="position:absolute;left:0;text-align:left;margin-left:75.5pt;margin-top:6.45pt;width:38pt;height:2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jQ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8f3o0mOFo6m0d1NfptgzS6PrfPhq4CGRKGkDllJYLH9&#10;ygdMiK4nl5jLg1bVUmmdlDgJYqEd2TPkUIdUIr74zUsb0pZ0coOp4yMD8XkfWRtMcGkpSqHbdERV&#10;WPmp3Q1UB0TBQT8g3vKlwlpXzIcX5nAisD2c8vCMh9SAueAoUVKD+/m3++iPRKGVkhYnrKT+x445&#10;QYn+ZpDCz8PxOI5kUsa3dyNU3LVlc20xu2YBCMAQ98nyJEb/oE+idNC84TLMY1Y0McMxd0nDSVyE&#10;fu5xmbiYz5MTDqFlYWXWlsfQEbvIxGv3xpw90hWQ5yc4zSIr3rHW+/aoz3cBpEqURpx7VI/w4wAn&#10;po/LFjfkWk9el1/C7BcAAAD//wMAUEsDBBQABgAIAAAAIQCNqWAg4QAAAAkBAAAPAAAAZHJzL2Rv&#10;d25yZXYueG1sTI/NTsMwEITvSH0HaytxQdRpqlAa4lQI8SP1RgNUvbnxkkTE6yh2k/D2LCe47eyO&#10;Zr/JtpNtxYC9bxwpWC4iEEilMw1VCt6Kp+tbED5oMrp1hAq+0cM2n11kOjVupFcc9qESHEI+1Qrq&#10;ELpUSl/WaLVfuA6Jb5+utzqw7Ctpej1yuG1lHEU30uqG+EOtO3yosfzan62C41V12Pnp+X1cJavu&#10;8WUo1h+mUOpyPt3fgQg4hT8z/OIzOuTMdHJnMl60rJMldwk8xBsQbIjjNS9OCpJkAzLP5P8G+Q8A&#10;AAD//wMAUEsBAi0AFAAGAAgAAAAhALaDOJL+AAAA4QEAABMAAAAAAAAAAAAAAAAAAAAAAFtDb250&#10;ZW50X1R5cGVzXS54bWxQSwECLQAUAAYACAAAACEAOP0h/9YAAACUAQAACwAAAAAAAAAAAAAAAAAv&#10;AQAAX3JlbHMvLnJlbHNQSwECLQAUAAYACAAAACEADz4o0C8CAABaBAAADgAAAAAAAAAAAAAAAAAu&#10;AgAAZHJzL2Uyb0RvYy54bWxQSwECLQAUAAYACAAAACEAjalgIOEAAAAJAQAADwAAAAAAAAAAAAAA&#10;AACJBAAAZHJzL2Rvd25yZXYueG1sUEsFBgAAAAAEAAQA8wAAAJcFAAAAAA==&#10;" fillcolor="white [3201]" stroked="f" strokeweight=".5pt">
                      <v:textbox>
                        <w:txbxContent>
                          <w:p w14:paraId="2F1185D6"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txbxContent>
                      </v:textbox>
                    </v:shape>
                  </w:pict>
                </mc:Fallback>
              </mc:AlternateConten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verage </w:t>
            </w:r>
            <w:r>
              <w:rPr>
                <w:rFonts w:ascii="Arial Narrow" w:eastAsia="Arial" w:hAnsi="Arial Narrow" w:cs="Arial"/>
                <w:sz w:val="20"/>
                <w:szCs w:val="20"/>
                <w:u w:val="single"/>
              </w:rPr>
              <w:t>i</w:t>
            </w:r>
            <w:r w:rsidRPr="008B4175">
              <w:rPr>
                <w:rFonts w:ascii="Arial Narrow" w:eastAsia="Arial" w:hAnsi="Arial Narrow" w:cs="Arial"/>
                <w:sz w:val="20"/>
                <w:szCs w:val="20"/>
                <w:u w:val="single"/>
              </w:rPr>
              <w:t>nventory</w:t>
            </w:r>
          </w:p>
          <w:p w14:paraId="526549AB" w14:textId="77777777" w:rsidR="00F2569E" w:rsidRPr="008B4175" w:rsidRDefault="00F2569E" w:rsidP="002C77CA">
            <w:pPr>
              <w:spacing w:after="80" w:line="260" w:lineRule="atLeast"/>
              <w:ind w:right="220"/>
              <w:jc w:val="both"/>
              <w:rPr>
                <w:rFonts w:ascii="Arial Narrow" w:eastAsia="Arial" w:hAnsi="Arial Narrow" w:cs="Arial"/>
                <w:sz w:val="20"/>
                <w:szCs w:val="20"/>
              </w:rPr>
            </w:pPr>
            <w:r>
              <w:rPr>
                <w:rFonts w:ascii="Arial Narrow" w:eastAsia="Arial" w:hAnsi="Arial Narrow" w:cs="Arial"/>
                <w:sz w:val="20"/>
                <w:szCs w:val="20"/>
              </w:rPr>
              <w:t>c</w:t>
            </w:r>
            <w:r w:rsidRPr="008B4175">
              <w:rPr>
                <w:rFonts w:ascii="Arial Narrow" w:eastAsia="Arial" w:hAnsi="Arial Narrow" w:cs="Arial"/>
                <w:sz w:val="20"/>
                <w:szCs w:val="20"/>
              </w:rPr>
              <w:t xml:space="preserve">ost of </w:t>
            </w:r>
            <w:r>
              <w:rPr>
                <w:rFonts w:ascii="Arial Narrow" w:eastAsia="Arial" w:hAnsi="Arial Narrow" w:cs="Arial"/>
                <w:sz w:val="20"/>
                <w:szCs w:val="20"/>
              </w:rPr>
              <w:t>g</w:t>
            </w:r>
            <w:r w:rsidRPr="008B4175">
              <w:rPr>
                <w:rFonts w:ascii="Arial Narrow" w:eastAsia="Arial" w:hAnsi="Arial Narrow" w:cs="Arial"/>
                <w:sz w:val="20"/>
                <w:szCs w:val="20"/>
              </w:rPr>
              <w:t xml:space="preserve">oods </w:t>
            </w:r>
            <w:r>
              <w:rPr>
                <w:rFonts w:ascii="Arial Narrow" w:eastAsia="Arial" w:hAnsi="Arial Narrow" w:cs="Arial"/>
                <w:sz w:val="20"/>
                <w:szCs w:val="20"/>
              </w:rPr>
              <w:t>s</w:t>
            </w:r>
            <w:r w:rsidRPr="008B4175">
              <w:rPr>
                <w:rFonts w:ascii="Arial Narrow" w:eastAsia="Arial" w:hAnsi="Arial Narrow" w:cs="Arial"/>
                <w:sz w:val="20"/>
                <w:szCs w:val="20"/>
              </w:rPr>
              <w:t>old</w:t>
            </w:r>
          </w:p>
        </w:tc>
        <w:tc>
          <w:tcPr>
            <w:tcW w:w="1928" w:type="dxa"/>
          </w:tcPr>
          <w:p w14:paraId="12C81178" w14:textId="77777777" w:rsidR="00F2569E" w:rsidRDefault="00F2569E" w:rsidP="002C77CA">
            <w:pPr>
              <w:pStyle w:val="VCAAtablecondensed"/>
            </w:pPr>
            <w:r>
              <w:t>number of days</w:t>
            </w:r>
          </w:p>
        </w:tc>
        <w:tc>
          <w:tcPr>
            <w:tcW w:w="2311" w:type="dxa"/>
          </w:tcPr>
          <w:p w14:paraId="2052F519" w14:textId="77777777" w:rsidR="00F2569E" w:rsidRDefault="00F2569E" w:rsidP="002C77CA">
            <w:pPr>
              <w:pStyle w:val="VCAAtablecondensed"/>
            </w:pPr>
            <w:r>
              <w:t>faster or slower</w:t>
            </w:r>
          </w:p>
        </w:tc>
      </w:tr>
      <w:tr w:rsidR="00F2569E" w14:paraId="6C196532" w14:textId="77777777" w:rsidTr="00A72AD3">
        <w:tc>
          <w:tcPr>
            <w:tcW w:w="2365" w:type="dxa"/>
          </w:tcPr>
          <w:p w14:paraId="4EA8C87D" w14:textId="77777777" w:rsidR="00F2569E" w:rsidRDefault="00F2569E" w:rsidP="002C77CA">
            <w:pPr>
              <w:pStyle w:val="VCAAtablecondensed"/>
            </w:pPr>
            <w:r>
              <w:t>accounts payable turnover</w:t>
            </w:r>
          </w:p>
        </w:tc>
        <w:tc>
          <w:tcPr>
            <w:tcW w:w="3470" w:type="dxa"/>
          </w:tcPr>
          <w:p w14:paraId="3C203BAD" w14:textId="77777777" w:rsidR="00F2569E" w:rsidRPr="008B4175" w:rsidRDefault="00F2569E" w:rsidP="002C77CA">
            <w:pPr>
              <w:spacing w:before="80" w:line="260" w:lineRule="atLeast"/>
              <w:ind w:right="220"/>
              <w:jc w:val="both"/>
              <w:rPr>
                <w:rFonts w:ascii="Arial Narrow" w:eastAsia="Arial" w:hAnsi="Arial Narrow" w:cs="Arial"/>
                <w:sz w:val="20"/>
                <w:szCs w:val="20"/>
                <w:u w:val="single"/>
              </w:rPr>
            </w:pPr>
            <w:r>
              <w:rPr>
                <w:rFonts w:ascii="Arial Narrow" w:eastAsia="Arial" w:hAnsi="Arial Narrow" w:cs="Arial"/>
                <w:noProof/>
                <w:sz w:val="20"/>
                <w:szCs w:val="20"/>
                <w:u w:val="single"/>
              </w:rPr>
              <mc:AlternateContent>
                <mc:Choice Requires="wps">
                  <w:drawing>
                    <wp:anchor distT="0" distB="0" distL="114300" distR="114300" simplePos="0" relativeHeight="251666432" behindDoc="0" locked="0" layoutInCell="1" allowOverlap="1" wp14:anchorId="05B1371A" wp14:editId="7A9BA4B4">
                      <wp:simplePos x="0" y="0"/>
                      <wp:positionH relativeFrom="column">
                        <wp:posOffset>1555750</wp:posOffset>
                      </wp:positionH>
                      <wp:positionV relativeFrom="paragraph">
                        <wp:posOffset>81915</wp:posOffset>
                      </wp:positionV>
                      <wp:extent cx="508000" cy="241300"/>
                      <wp:effectExtent l="0" t="0" r="6350" b="6350"/>
                      <wp:wrapNone/>
                      <wp:docPr id="10" name="Text Box 10"/>
                      <wp:cNvGraphicFramePr/>
                      <a:graphic xmlns:a="http://schemas.openxmlformats.org/drawingml/2006/main">
                        <a:graphicData uri="http://schemas.microsoft.com/office/word/2010/wordprocessingShape">
                          <wps:wsp>
                            <wps:cNvSpPr txBox="1"/>
                            <wps:spPr>
                              <a:xfrm>
                                <a:off x="0" y="0"/>
                                <a:ext cx="508000" cy="241300"/>
                              </a:xfrm>
                              <a:prstGeom prst="rect">
                                <a:avLst/>
                              </a:prstGeom>
                              <a:solidFill>
                                <a:schemeClr val="lt1"/>
                              </a:solidFill>
                              <a:ln w="6350">
                                <a:noFill/>
                              </a:ln>
                            </wps:spPr>
                            <wps:txbx>
                              <w:txbxContent>
                                <w:p w14:paraId="400D428F"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57BF2E15" w14:textId="77777777" w:rsidR="00F2569E" w:rsidRPr="00540603" w:rsidRDefault="00F2569E" w:rsidP="00F2569E">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1371A" id="Text Box 10" o:spid="_x0000_s1031" type="#_x0000_t202" style="position:absolute;left:0;text-align:left;margin-left:122.5pt;margin-top:6.45pt;width:40pt;height: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IvLgIAAFo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yf5XZ5jhGNoNB7eoI0o2eWwdT58FdCQaJTU4VQSWWy/&#10;8qFPPaXEuzxoVS2V1smJShAL7cie4Qx1SCUi+G9Z2pC2pLc3kzwBG4jHe2RtsJZLS9EK3aYjqsLK&#10;T+1uoDogCw56gXjLlwprXTEfXphDRWB7qPLwjIvUgHfB0aKkBvfzb/sxHweFUUpaVFhJ/Y8dc4IS&#10;/c3gCO+H43GUZHLGk88jdNx1ZHMdMbtmAUjAEN+T5cmM+UGfTOmgecPHMI+3YogZjneXNJzMReh1&#10;j4+Ji/k8JaEILQsrs7Y8QkfC4yReuzfm7HFcAef8BCctsuLd1PrceNLAfBdAqjTSyHPP6pF+FHAS&#10;xfGxxRdy7aesyy9h9gsAAP//AwBQSwMEFAAGAAgAAAAhAG9NaBPfAAAACQEAAA8AAABkcnMvZG93&#10;bnJldi54bWxMj0FPg0AQhe8m/ofNmHgxdhHEWmRpjFGbeLNUjbctOwKRnSXsFvDfOz3pcd57efO9&#10;fD3bTow4+NaRgqtFBAKpcqalWsGufLq8BeGDJqM7R6jgBz2si9OTXGfGTfSK4zbUgkvIZ1pBE0Kf&#10;SemrBq32C9cjsfflBqsDn0MtzaAnLredjKPoRlrdEn9odI8PDVbf24NV8HlRf7z4+fltStKkf9yM&#10;5fLdlEqdn833dyACzuEvDEd8RoeCmfbuQMaLTkF8nfKWwEa8AsGBJD4KewVptAJZ5PL/guIXAAD/&#10;/wMAUEsBAi0AFAAGAAgAAAAhALaDOJL+AAAA4QEAABMAAAAAAAAAAAAAAAAAAAAAAFtDb250ZW50&#10;X1R5cGVzXS54bWxQSwECLQAUAAYACAAAACEAOP0h/9YAAACUAQAACwAAAAAAAAAAAAAAAAAvAQAA&#10;X3JlbHMvLnJlbHNQSwECLQAUAAYACAAAACEAEpZyLy4CAABaBAAADgAAAAAAAAAAAAAAAAAuAgAA&#10;ZHJzL2Uyb0RvYy54bWxQSwECLQAUAAYACAAAACEAb01oE98AAAAJAQAADwAAAAAAAAAAAAAAAACI&#10;BAAAZHJzL2Rvd25yZXYueG1sUEsFBgAAAAAEAAQA8wAAAJQFAAAAAA==&#10;" fillcolor="white [3201]" stroked="f" strokeweight=".5pt">
                      <v:textbox>
                        <w:txbxContent>
                          <w:p w14:paraId="400D428F"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57BF2E15" w14:textId="77777777" w:rsidR="00F2569E" w:rsidRPr="00540603" w:rsidRDefault="00F2569E" w:rsidP="00F2569E">
                            <w:pPr>
                              <w:rPr>
                                <w:rFonts w:ascii="Arial Narrow" w:hAnsi="Arial Narrow"/>
                                <w:sz w:val="20"/>
                                <w:szCs w:val="20"/>
                              </w:rPr>
                            </w:pPr>
                          </w:p>
                        </w:txbxContent>
                      </v:textbox>
                    </v:shape>
                  </w:pict>
                </mc:Fallback>
              </mc:AlternateConten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verage </w: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ccounts </w:t>
            </w:r>
            <w:r>
              <w:rPr>
                <w:rFonts w:ascii="Arial Narrow" w:eastAsia="Arial" w:hAnsi="Arial Narrow" w:cs="Arial"/>
                <w:sz w:val="20"/>
                <w:szCs w:val="20"/>
                <w:u w:val="single"/>
              </w:rPr>
              <w:t>p</w:t>
            </w:r>
            <w:r w:rsidRPr="008B4175">
              <w:rPr>
                <w:rFonts w:ascii="Arial Narrow" w:eastAsia="Arial" w:hAnsi="Arial Narrow" w:cs="Arial"/>
                <w:sz w:val="20"/>
                <w:szCs w:val="20"/>
                <w:u w:val="single"/>
              </w:rPr>
              <w:t>ayable</w:t>
            </w:r>
          </w:p>
          <w:p w14:paraId="3B9E34A3" w14:textId="77777777" w:rsidR="00F2569E" w:rsidRPr="008B4175" w:rsidRDefault="00F2569E" w:rsidP="002C77CA">
            <w:pPr>
              <w:spacing w:after="80" w:line="260" w:lineRule="atLeast"/>
              <w:ind w:right="220"/>
              <w:jc w:val="both"/>
              <w:rPr>
                <w:rFonts w:ascii="Arial Narrow" w:eastAsia="Arial" w:hAnsi="Arial Narrow" w:cs="Arial"/>
                <w:sz w:val="20"/>
                <w:szCs w:val="20"/>
              </w:rPr>
            </w:pPr>
            <w:r>
              <w:rPr>
                <w:rFonts w:ascii="Arial Narrow" w:eastAsia="Arial" w:hAnsi="Arial Narrow" w:cs="Arial"/>
                <w:sz w:val="20"/>
                <w:szCs w:val="20"/>
              </w:rPr>
              <w:t>n</w:t>
            </w:r>
            <w:r w:rsidRPr="008B4175">
              <w:rPr>
                <w:rFonts w:ascii="Arial Narrow" w:eastAsia="Arial" w:hAnsi="Arial Narrow" w:cs="Arial"/>
                <w:sz w:val="20"/>
                <w:szCs w:val="20"/>
              </w:rPr>
              <w:t>et credit purchases (</w:t>
            </w:r>
            <w:r>
              <w:rPr>
                <w:rFonts w:ascii="Arial Narrow" w:eastAsia="Arial" w:hAnsi="Arial Narrow" w:cs="Arial"/>
                <w:sz w:val="20"/>
                <w:szCs w:val="20"/>
              </w:rPr>
              <w:t>p</w:t>
            </w:r>
            <w:r w:rsidRPr="008B4175">
              <w:rPr>
                <w:rFonts w:ascii="Arial Narrow" w:eastAsia="Arial" w:hAnsi="Arial Narrow" w:cs="Arial"/>
                <w:sz w:val="20"/>
                <w:szCs w:val="20"/>
              </w:rPr>
              <w:t>lus GST)</w:t>
            </w:r>
          </w:p>
        </w:tc>
        <w:tc>
          <w:tcPr>
            <w:tcW w:w="1928" w:type="dxa"/>
          </w:tcPr>
          <w:p w14:paraId="3F56346C" w14:textId="77777777" w:rsidR="00F2569E" w:rsidRDefault="00F2569E" w:rsidP="002C77CA">
            <w:pPr>
              <w:pStyle w:val="VCAAtablecondensed"/>
            </w:pPr>
            <w:r>
              <w:t>number of days</w:t>
            </w:r>
          </w:p>
        </w:tc>
        <w:tc>
          <w:tcPr>
            <w:tcW w:w="2311" w:type="dxa"/>
          </w:tcPr>
          <w:p w14:paraId="6925D997" w14:textId="77777777" w:rsidR="00F2569E" w:rsidRDefault="00F2569E" w:rsidP="002C77CA">
            <w:pPr>
              <w:pStyle w:val="VCAAtablecondensed"/>
            </w:pPr>
            <w:r>
              <w:t>faster or slower</w:t>
            </w:r>
          </w:p>
        </w:tc>
      </w:tr>
      <w:tr w:rsidR="00F2569E" w14:paraId="0D6D9447" w14:textId="77777777" w:rsidTr="00A72AD3">
        <w:tc>
          <w:tcPr>
            <w:tcW w:w="2365" w:type="dxa"/>
          </w:tcPr>
          <w:p w14:paraId="254C2C39" w14:textId="77777777" w:rsidR="00F2569E" w:rsidRDefault="00F2569E" w:rsidP="002C77CA">
            <w:pPr>
              <w:pStyle w:val="VCAAtablecondensed"/>
            </w:pPr>
            <w:r>
              <w:t>accounts receivable turnover</w:t>
            </w:r>
          </w:p>
        </w:tc>
        <w:tc>
          <w:tcPr>
            <w:tcW w:w="3470" w:type="dxa"/>
          </w:tcPr>
          <w:p w14:paraId="76494053" w14:textId="77777777" w:rsidR="00F2569E" w:rsidRPr="008B4175" w:rsidRDefault="00F2569E" w:rsidP="002C77CA">
            <w:pPr>
              <w:spacing w:before="80" w:line="260" w:lineRule="atLeast"/>
              <w:ind w:right="-114"/>
              <w:rPr>
                <w:rFonts w:ascii="Arial Narrow" w:eastAsia="Arial" w:hAnsi="Arial Narrow" w:cs="Arial"/>
                <w:sz w:val="20"/>
                <w:szCs w:val="20"/>
                <w:u w:val="single"/>
              </w:rPr>
            </w:pPr>
            <w:r>
              <w:rPr>
                <w:rFonts w:ascii="Arial Narrow" w:eastAsia="Arial" w:hAnsi="Arial Narrow" w:cs="Arial"/>
                <w:noProof/>
                <w:sz w:val="20"/>
                <w:szCs w:val="20"/>
                <w:u w:val="single"/>
              </w:rPr>
              <mc:AlternateContent>
                <mc:Choice Requires="wps">
                  <w:drawing>
                    <wp:anchor distT="0" distB="0" distL="114300" distR="114300" simplePos="0" relativeHeight="251667456" behindDoc="0" locked="0" layoutInCell="1" allowOverlap="1" wp14:anchorId="400A7970" wp14:editId="6CE194D4">
                      <wp:simplePos x="0" y="0"/>
                      <wp:positionH relativeFrom="column">
                        <wp:posOffset>1543050</wp:posOffset>
                      </wp:positionH>
                      <wp:positionV relativeFrom="paragraph">
                        <wp:posOffset>88265</wp:posOffset>
                      </wp:positionV>
                      <wp:extent cx="501650" cy="247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650" cy="247650"/>
                              </a:xfrm>
                              <a:prstGeom prst="rect">
                                <a:avLst/>
                              </a:prstGeom>
                              <a:solidFill>
                                <a:schemeClr val="lt1"/>
                              </a:solidFill>
                              <a:ln w="6350">
                                <a:noFill/>
                              </a:ln>
                            </wps:spPr>
                            <wps:txbx>
                              <w:txbxContent>
                                <w:p w14:paraId="2BF08D3C"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4666EF38" w14:textId="77777777" w:rsidR="00F2569E" w:rsidRDefault="00F2569E" w:rsidP="00F25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A7970" id="Text Box 11" o:spid="_x0000_s1032" type="#_x0000_t202" style="position:absolute;margin-left:121.5pt;margin-top:6.95pt;width:39.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rsLAIAAFoEAAAOAAAAZHJzL2Uyb0RvYy54bWysVEuP2jAQvlfqf7B8LwkU2DYirCgrqkpo&#10;dyW22rNxbGLJ8bi2IaG/vmOHV7c9Vb04M57xPL75JrP7rtHkIJxXYEo6HOSUCMOhUmZX0u8vqw+f&#10;KPGBmYppMKKkR+Hp/fz9u1lrCzGCGnQlHMEgxhetLWkdgi2yzPNaNMwPwAqDRgmuYQFVt8sqx1qM&#10;3uhslOfTrAVXWQdceI+3D72RzlN8KQUPT1J6EYguKdYW0unSuY1nNp+xYueYrRU/lcH+oYqGKYNJ&#10;L6EeWGBk79QfoRrFHXiQYcChyUBKxUXqAbsZ5m+62dTMitQLguPtBSb//8Lyx8PGPjsSui/Q4QAj&#10;IK31hcfL2E8nXRO/WClBO0J4vMAmukA4Xk7y4XSCFo6m0fguyhgluz62zoevAhoShZI6nEoCix3W&#10;PvSuZ5eYy4NW1UppnZTIBLHUjhwYzlCHVCIG/81LG9KWdPoRU8dHBuLzPrI2WMu1pSiFbtsRVeGD&#10;c7tbqI6IgoOeIN7ylcJa18yHZ+aQEdgesjw84SE1YC44SZTU4H7+7T7646DQSkmLDCup/7FnTlCi&#10;vxkc4efheBwpmZTx5G6Eiru1bG8tZt8sAQEY4j5ZnsToH/RZlA6aV1yGRcyKJmY45i5pOIvL0PMe&#10;l4mLxSI5IQktC2uzsTyGjtjFSbx0r8zZ07gCzvkRzlxkxZup9b496ot9AKnSSCPOPaon+JHAiRSn&#10;ZYsbcqsnr+svYf4LAAD//wMAUEsDBBQABgAIAAAAIQCFIski4AAAAAkBAAAPAAAAZHJzL2Rvd25y&#10;ZXYueG1sTI/NTsMwEITvSLyDtUhcEHVwKKUhToUQPxI3mgLi5sZLEhGvo9hNwtuznOC4M6PZb/LN&#10;7Dox4hBaTxouFgkIpMrblmoNu/Lh/BpEiIas6Tyhhm8MsCmOj3KTWT/RC47bWAsuoZAZDU2MfSZl&#10;qBp0Jix8j8Tepx+ciXwOtbSDmbjcdVIlyZV0piX+0Jge7xqsvrYHp+HjrH5/DvPj65Qu0/7+aSxX&#10;b7bU+vRkvr0BEXGOf2H4xWd0KJhp7w9kg+g0qMuUt0Q20jUIDqRKsbDXsFRrkEUu/y8ofgAAAP//&#10;AwBQSwECLQAUAAYACAAAACEAtoM4kv4AAADhAQAAEwAAAAAAAAAAAAAAAAAAAAAAW0NvbnRlbnRf&#10;VHlwZXNdLnhtbFBLAQItABQABgAIAAAAIQA4/SH/1gAAAJQBAAALAAAAAAAAAAAAAAAAAC8BAABf&#10;cmVscy8ucmVsc1BLAQItABQABgAIAAAAIQA9mprsLAIAAFoEAAAOAAAAAAAAAAAAAAAAAC4CAABk&#10;cnMvZTJvRG9jLnhtbFBLAQItABQABgAIAAAAIQCFIski4AAAAAkBAAAPAAAAAAAAAAAAAAAAAIYE&#10;AABkcnMvZG93bnJldi54bWxQSwUGAAAAAAQABADzAAAAkwUAAAAA&#10;" fillcolor="white [3201]" stroked="f" strokeweight=".5pt">
                      <v:textbox>
                        <w:txbxContent>
                          <w:p w14:paraId="2BF08D3C"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4666EF38" w14:textId="77777777" w:rsidR="00F2569E" w:rsidRDefault="00F2569E" w:rsidP="00F2569E"/>
                        </w:txbxContent>
                      </v:textbox>
                    </v:shape>
                  </w:pict>
                </mc:Fallback>
              </mc:AlternateConten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verage </w: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ccounts </w:t>
            </w:r>
            <w:r>
              <w:rPr>
                <w:rFonts w:ascii="Arial Narrow" w:eastAsia="Arial" w:hAnsi="Arial Narrow" w:cs="Arial"/>
                <w:sz w:val="20"/>
                <w:szCs w:val="20"/>
                <w:u w:val="single"/>
              </w:rPr>
              <w:t>r</w:t>
            </w:r>
            <w:r w:rsidRPr="008B4175">
              <w:rPr>
                <w:rFonts w:ascii="Arial Narrow" w:eastAsia="Arial" w:hAnsi="Arial Narrow" w:cs="Arial"/>
                <w:sz w:val="20"/>
                <w:szCs w:val="20"/>
                <w:u w:val="single"/>
              </w:rPr>
              <w:t>eceivable</w:t>
            </w:r>
          </w:p>
          <w:p w14:paraId="7335A423" w14:textId="3D627671" w:rsidR="00F2569E" w:rsidRPr="008B4175" w:rsidRDefault="00F2569E" w:rsidP="002C77CA">
            <w:pPr>
              <w:spacing w:after="80" w:line="260" w:lineRule="atLeast"/>
              <w:ind w:right="220"/>
              <w:rPr>
                <w:rFonts w:ascii="Arial Narrow" w:eastAsia="Arial" w:hAnsi="Arial Narrow" w:cs="Arial"/>
                <w:sz w:val="20"/>
                <w:szCs w:val="20"/>
              </w:rPr>
            </w:pPr>
            <w:r>
              <w:rPr>
                <w:rFonts w:ascii="Arial Narrow" w:eastAsia="Arial" w:hAnsi="Arial Narrow" w:cs="Arial"/>
                <w:sz w:val="20"/>
                <w:szCs w:val="20"/>
              </w:rPr>
              <w:t>n</w:t>
            </w:r>
            <w:r w:rsidRPr="008B4175">
              <w:rPr>
                <w:rFonts w:ascii="Arial Narrow" w:eastAsia="Arial" w:hAnsi="Arial Narrow" w:cs="Arial"/>
                <w:sz w:val="20"/>
                <w:szCs w:val="20"/>
              </w:rPr>
              <w:t xml:space="preserve">et credit </w:t>
            </w:r>
            <w:r w:rsidR="00686F6F">
              <w:rPr>
                <w:rFonts w:ascii="Arial Narrow" w:eastAsia="Arial" w:hAnsi="Arial Narrow" w:cs="Arial"/>
                <w:sz w:val="20"/>
                <w:szCs w:val="20"/>
              </w:rPr>
              <w:t>sales</w:t>
            </w:r>
            <w:r w:rsidRPr="008B4175">
              <w:rPr>
                <w:rFonts w:ascii="Arial Narrow" w:eastAsia="Arial" w:hAnsi="Arial Narrow" w:cs="Arial"/>
                <w:sz w:val="20"/>
                <w:szCs w:val="20"/>
              </w:rPr>
              <w:t xml:space="preserve"> (</w:t>
            </w:r>
            <w:r>
              <w:rPr>
                <w:rFonts w:ascii="Arial Narrow" w:eastAsia="Arial" w:hAnsi="Arial Narrow" w:cs="Arial"/>
                <w:sz w:val="20"/>
                <w:szCs w:val="20"/>
              </w:rPr>
              <w:t>p</w:t>
            </w:r>
            <w:r w:rsidRPr="008B4175">
              <w:rPr>
                <w:rFonts w:ascii="Arial Narrow" w:eastAsia="Arial" w:hAnsi="Arial Narrow" w:cs="Arial"/>
                <w:sz w:val="20"/>
                <w:szCs w:val="20"/>
              </w:rPr>
              <w:t>lus GST)</w:t>
            </w:r>
          </w:p>
        </w:tc>
        <w:tc>
          <w:tcPr>
            <w:tcW w:w="1928" w:type="dxa"/>
          </w:tcPr>
          <w:p w14:paraId="6BE6D9CF" w14:textId="77777777" w:rsidR="00F2569E" w:rsidRDefault="00F2569E" w:rsidP="002C77CA">
            <w:pPr>
              <w:pStyle w:val="VCAAtablecondensed"/>
            </w:pPr>
            <w:r>
              <w:t>number of days</w:t>
            </w:r>
          </w:p>
        </w:tc>
        <w:tc>
          <w:tcPr>
            <w:tcW w:w="2311" w:type="dxa"/>
          </w:tcPr>
          <w:p w14:paraId="123EC739" w14:textId="77777777" w:rsidR="00F2569E" w:rsidRDefault="00F2569E" w:rsidP="002C77CA">
            <w:pPr>
              <w:pStyle w:val="VCAAtablecondensed"/>
            </w:pPr>
            <w:r>
              <w:t>faster or slower</w:t>
            </w:r>
          </w:p>
        </w:tc>
      </w:tr>
    </w:tbl>
    <w:p w14:paraId="32C512C6" w14:textId="2EFD54E4" w:rsidR="00A72AD3" w:rsidRPr="00FE11D8" w:rsidRDefault="00A72AD3" w:rsidP="00FE11D8">
      <w:pPr>
        <w:pStyle w:val="VCAAHeading4"/>
      </w:pPr>
      <w:r w:rsidRPr="00FE11D8">
        <w:t>Documents</w:t>
      </w:r>
      <w:r w:rsidR="00BE7B97" w:rsidRPr="003474B4">
        <w:t xml:space="preserve"> </w:t>
      </w:r>
      <w:r w:rsidRPr="00FE11D8">
        <w:t>for</w:t>
      </w:r>
      <w:r w:rsidRPr="003474B4">
        <w:t xml:space="preserve"> </w:t>
      </w:r>
      <w:r w:rsidRPr="00FE11D8">
        <w:t xml:space="preserve">a </w:t>
      </w:r>
      <w:r w:rsidRPr="003474B4">
        <w:t>business</w:t>
      </w:r>
    </w:p>
    <w:p w14:paraId="264E6077" w14:textId="2B018455" w:rsidR="009F2C90" w:rsidRDefault="006E08CD" w:rsidP="00A72AD3">
      <w:pPr>
        <w:pStyle w:val="VCAAbody"/>
      </w:pPr>
      <w:r>
        <w:t>Documents</w:t>
      </w:r>
      <w:r w:rsidR="00A72AD3" w:rsidRPr="00A72AD3">
        <w:t xml:space="preserve"> used by a business </w:t>
      </w:r>
      <w:r>
        <w:t>to record</w:t>
      </w:r>
      <w:r w:rsidR="00A72AD3" w:rsidRPr="00A72AD3">
        <w:t xml:space="preserve"> financial transactions</w:t>
      </w:r>
      <w:r>
        <w:t xml:space="preserve"> </w:t>
      </w:r>
      <w:proofErr w:type="gramStart"/>
      <w:r>
        <w:t>include</w:t>
      </w:r>
      <w:r w:rsidR="00A72AD3" w:rsidRPr="00A72AD3">
        <w:t>:</w:t>
      </w:r>
      <w:proofErr w:type="gramEnd"/>
      <w:r w:rsidR="00A72AD3" w:rsidRPr="00A72AD3">
        <w:t xml:space="preserve"> </w:t>
      </w:r>
      <w:r w:rsidR="00661E8A">
        <w:t>e</w:t>
      </w:r>
      <w:r w:rsidR="00661E8A" w:rsidRPr="00A72AD3">
        <w:t xml:space="preserve">lectronic </w:t>
      </w:r>
      <w:r w:rsidR="00661E8A">
        <w:t>f</w:t>
      </w:r>
      <w:r w:rsidR="00661E8A" w:rsidRPr="00A72AD3">
        <w:t xml:space="preserve">unds </w:t>
      </w:r>
      <w:r w:rsidR="00661E8A">
        <w:t>t</w:t>
      </w:r>
      <w:r w:rsidR="00661E8A" w:rsidRPr="00A72AD3">
        <w:t xml:space="preserve">ransfer </w:t>
      </w:r>
      <w:r w:rsidR="00A72AD3" w:rsidRPr="00A72AD3">
        <w:t>(EFT) receipt</w:t>
      </w:r>
      <w:r w:rsidR="00DF4D95">
        <w:t>;</w:t>
      </w:r>
      <w:r w:rsidR="00DF4D95" w:rsidRPr="00A72AD3">
        <w:t xml:space="preserve"> </w:t>
      </w:r>
      <w:r w:rsidR="00661E8A">
        <w:t>e</w:t>
      </w:r>
      <w:r w:rsidR="00661E8A" w:rsidRPr="00A72AD3">
        <w:t xml:space="preserve">lectronic </w:t>
      </w:r>
      <w:r w:rsidR="00661E8A">
        <w:t>f</w:t>
      </w:r>
      <w:r w:rsidR="00661E8A" w:rsidRPr="00A72AD3">
        <w:t xml:space="preserve">unds </w:t>
      </w:r>
      <w:r w:rsidR="00661E8A">
        <w:t>t</w:t>
      </w:r>
      <w:r w:rsidR="00661E8A" w:rsidRPr="00A72AD3">
        <w:t xml:space="preserve">ransfer </w:t>
      </w:r>
      <w:r w:rsidR="00A72AD3" w:rsidRPr="00A72AD3">
        <w:t>(EFT) payment</w:t>
      </w:r>
      <w:r w:rsidR="00DF4D95">
        <w:t>;</w:t>
      </w:r>
      <w:r w:rsidR="00DF4D95" w:rsidRPr="00A72AD3">
        <w:t xml:space="preserve"> </w:t>
      </w:r>
      <w:r w:rsidR="00A72AD3" w:rsidRPr="00A72AD3">
        <w:t>cash receipt</w:t>
      </w:r>
      <w:r w:rsidR="00DF4D95">
        <w:t>;</w:t>
      </w:r>
      <w:r w:rsidR="00DF4D95" w:rsidRPr="00A72AD3">
        <w:t xml:space="preserve"> </w:t>
      </w:r>
      <w:r w:rsidR="00A72AD3" w:rsidRPr="00A72AD3">
        <w:t>sales invoice</w:t>
      </w:r>
      <w:r w:rsidR="00DF4D95">
        <w:t>;</w:t>
      </w:r>
      <w:r w:rsidR="00DF4D95" w:rsidRPr="00A72AD3">
        <w:t xml:space="preserve"> </w:t>
      </w:r>
      <w:r w:rsidR="00A72AD3" w:rsidRPr="00A72AD3">
        <w:t>purchase invoice</w:t>
      </w:r>
      <w:r w:rsidR="00DF4D95">
        <w:t>;</w:t>
      </w:r>
      <w:r w:rsidR="00DF4D95" w:rsidRPr="00A72AD3">
        <w:t xml:space="preserve"> </w:t>
      </w:r>
      <w:r w:rsidR="00A72AD3" w:rsidRPr="00A72AD3">
        <w:t>credit note</w:t>
      </w:r>
      <w:r w:rsidR="00DF4D95">
        <w:t>;</w:t>
      </w:r>
      <w:r w:rsidR="00DF4D95" w:rsidRPr="00A72AD3">
        <w:t xml:space="preserve"> </w:t>
      </w:r>
      <w:r w:rsidR="00A72AD3" w:rsidRPr="00A72AD3">
        <w:t>memo</w:t>
      </w:r>
      <w:r w:rsidR="00DF4D95">
        <w:t>;</w:t>
      </w:r>
      <w:r w:rsidR="00A72AD3" w:rsidRPr="00A72AD3">
        <w:t xml:space="preserve"> statement of account</w:t>
      </w:r>
      <w:r w:rsidR="00DF4D95">
        <w:t>;</w:t>
      </w:r>
      <w:r w:rsidR="00DF4D95" w:rsidRPr="00A72AD3">
        <w:t xml:space="preserve"> </w:t>
      </w:r>
      <w:r w:rsidR="00A72AD3" w:rsidRPr="00A72AD3">
        <w:t>bank statement</w:t>
      </w:r>
      <w:r w:rsidR="00DF4D95">
        <w:t>;</w:t>
      </w:r>
      <w:r w:rsidR="00DF4D95" w:rsidRPr="00A72AD3">
        <w:t xml:space="preserve"> </w:t>
      </w:r>
      <w:r w:rsidR="00A72AD3" w:rsidRPr="00A72AD3">
        <w:t>order, shipping and order confirmation</w:t>
      </w:r>
      <w:r w:rsidR="00DF4D95">
        <w:t>;</w:t>
      </w:r>
      <w:r w:rsidR="00A72AD3" w:rsidRPr="00A72AD3">
        <w:t xml:space="preserve"> and delivery docket. These documents may be prepared manually or be computer generated. </w:t>
      </w:r>
    </w:p>
    <w:p w14:paraId="111818FC" w14:textId="33F3AD5C" w:rsidR="00A72AD3" w:rsidRPr="00A72AD3" w:rsidRDefault="00A72AD3" w:rsidP="00A72AD3">
      <w:pPr>
        <w:pStyle w:val="VCAAbody"/>
      </w:pPr>
      <w:r w:rsidRPr="00A72AD3">
        <w:t>Many documents satisfy the requirements of a tax invoice, which contains specified items of information that are required for effective operation of the GST system.</w:t>
      </w:r>
    </w:p>
    <w:p w14:paraId="7F078976" w14:textId="56B8054B" w:rsidR="00A72AD3" w:rsidRPr="00380E78" w:rsidRDefault="00A72AD3" w:rsidP="00A72AD3">
      <w:pPr>
        <w:pStyle w:val="VCAAHeading4"/>
      </w:pPr>
      <w:r w:rsidRPr="00380E78">
        <w:t>Goods</w:t>
      </w:r>
      <w:r w:rsidRPr="00380E78">
        <w:rPr>
          <w:spacing w:val="33"/>
        </w:rPr>
        <w:t xml:space="preserve"> </w:t>
      </w:r>
      <w:r w:rsidRPr="00380E78">
        <w:t>and</w:t>
      </w:r>
      <w:r w:rsidRPr="00380E78">
        <w:rPr>
          <w:spacing w:val="19"/>
        </w:rPr>
        <w:t xml:space="preserve"> </w:t>
      </w:r>
      <w:r w:rsidR="00661E8A">
        <w:t>s</w:t>
      </w:r>
      <w:r w:rsidR="00661E8A" w:rsidRPr="00380E78">
        <w:t>ervices</w:t>
      </w:r>
      <w:r w:rsidR="00E572D2">
        <w:t xml:space="preserve"> tax</w:t>
      </w:r>
    </w:p>
    <w:p w14:paraId="067E10E1" w14:textId="2DA7018F" w:rsidR="00A72AD3" w:rsidRPr="00A72AD3" w:rsidRDefault="001C31A9" w:rsidP="00A72AD3">
      <w:pPr>
        <w:pStyle w:val="VCAAbody"/>
      </w:pPr>
      <w:r>
        <w:t>The g</w:t>
      </w:r>
      <w:r w:rsidRPr="00A72AD3">
        <w:t>oods</w:t>
      </w:r>
      <w:r w:rsidR="00A72AD3" w:rsidRPr="00A72AD3">
        <w:t xml:space="preserve"> and </w:t>
      </w:r>
      <w:r w:rsidR="00661E8A">
        <w:t>s</w:t>
      </w:r>
      <w:r w:rsidR="00661E8A" w:rsidRPr="00A72AD3">
        <w:t xml:space="preserve">ervices </w:t>
      </w:r>
      <w:r w:rsidR="00661E8A">
        <w:t>t</w:t>
      </w:r>
      <w:r w:rsidR="00661E8A" w:rsidRPr="00A72AD3">
        <w:t xml:space="preserve">ax </w:t>
      </w:r>
      <w:r w:rsidR="00A72AD3" w:rsidRPr="00A72AD3">
        <w:t>(GST) is to be included throughout the study design, except where it has been specifically excluded</w:t>
      </w:r>
      <w:r w:rsidR="002E2E88">
        <w:t>,</w:t>
      </w:r>
      <w:r w:rsidR="00A72AD3" w:rsidRPr="00A72AD3">
        <w:t xml:space="preserve"> as </w:t>
      </w:r>
      <w:r w:rsidR="006C1B45">
        <w:t xml:space="preserve">indicated </w:t>
      </w:r>
      <w:r w:rsidR="00A72AD3" w:rsidRPr="00A72AD3">
        <w:t>in the relevant key knowledge dot points.</w:t>
      </w:r>
    </w:p>
    <w:p w14:paraId="3C8EF1AC" w14:textId="77777777" w:rsidR="00A72AD3" w:rsidRPr="00380E78" w:rsidRDefault="00A72AD3" w:rsidP="00A72AD3">
      <w:pPr>
        <w:pStyle w:val="VCAAHeading3"/>
      </w:pPr>
      <w:bookmarkStart w:id="40" w:name="_Toc148339211"/>
      <w:bookmarkStart w:id="41" w:name="_Toc161660555"/>
      <w:r w:rsidRPr="00380E78">
        <w:t>Cost</w:t>
      </w:r>
      <w:r w:rsidRPr="00380E78">
        <w:rPr>
          <w:spacing w:val="29"/>
        </w:rPr>
        <w:t xml:space="preserve"> </w:t>
      </w:r>
      <w:r w:rsidRPr="00380E78">
        <w:t>assignment</w:t>
      </w:r>
      <w:r w:rsidRPr="00380E78">
        <w:rPr>
          <w:spacing w:val="57"/>
        </w:rPr>
        <w:t xml:space="preserve"> </w:t>
      </w:r>
      <w:r w:rsidRPr="00380E78">
        <w:t>methods</w:t>
      </w:r>
      <w:r w:rsidRPr="00380E78">
        <w:rPr>
          <w:spacing w:val="54"/>
        </w:rPr>
        <w:t xml:space="preserve"> </w:t>
      </w:r>
      <w:r w:rsidRPr="00380E78">
        <w:t>for</w:t>
      </w:r>
      <w:r w:rsidRPr="00380E78">
        <w:rPr>
          <w:spacing w:val="23"/>
        </w:rPr>
        <w:t xml:space="preserve"> </w:t>
      </w:r>
      <w:r w:rsidRPr="00380E78">
        <w:rPr>
          <w:w w:val="105"/>
        </w:rPr>
        <w:t>inventory</w:t>
      </w:r>
      <w:bookmarkEnd w:id="40"/>
      <w:bookmarkEnd w:id="41"/>
    </w:p>
    <w:p w14:paraId="14E1B3A8" w14:textId="77777777" w:rsidR="00A72AD3" w:rsidRPr="00380E78" w:rsidRDefault="00A72AD3" w:rsidP="00A72AD3">
      <w:pPr>
        <w:pStyle w:val="VCAAHeading4"/>
      </w:pPr>
      <w:r w:rsidRPr="00380E78">
        <w:t>First-In,</w:t>
      </w:r>
      <w:r w:rsidRPr="00380E78">
        <w:rPr>
          <w:spacing w:val="27"/>
        </w:rPr>
        <w:t xml:space="preserve"> </w:t>
      </w:r>
      <w:r w:rsidRPr="00380E78">
        <w:t>First-Out</w:t>
      </w:r>
      <w:r w:rsidRPr="00380E78">
        <w:rPr>
          <w:spacing w:val="39"/>
        </w:rPr>
        <w:t xml:space="preserve"> </w:t>
      </w:r>
      <w:r w:rsidRPr="00380E78">
        <w:rPr>
          <w:w w:val="94"/>
        </w:rPr>
        <w:t>(FIFO)</w:t>
      </w:r>
      <w:r w:rsidRPr="00380E78">
        <w:rPr>
          <w:spacing w:val="3"/>
          <w:w w:val="94"/>
        </w:rPr>
        <w:t xml:space="preserve"> </w:t>
      </w:r>
      <w:r w:rsidRPr="00380E78">
        <w:rPr>
          <w:w w:val="106"/>
        </w:rPr>
        <w:t>method</w:t>
      </w:r>
    </w:p>
    <w:p w14:paraId="2E05CF4B" w14:textId="77777777" w:rsidR="00A72AD3" w:rsidRPr="00380E78" w:rsidRDefault="00A72AD3" w:rsidP="00A72AD3">
      <w:pPr>
        <w:pStyle w:val="VCAAHeading5"/>
      </w:pPr>
      <w:r w:rsidRPr="00380E78">
        <w:t>Inventory</w:t>
      </w:r>
      <w:r w:rsidRPr="00380E78">
        <w:rPr>
          <w:spacing w:val="30"/>
        </w:rPr>
        <w:t xml:space="preserve"> </w:t>
      </w:r>
      <w:r w:rsidRPr="00380E78">
        <w:rPr>
          <w:w w:val="103"/>
        </w:rPr>
        <w:t>gain</w:t>
      </w:r>
    </w:p>
    <w:p w14:paraId="5F58B0CE" w14:textId="06F79395" w:rsidR="00A72AD3" w:rsidRPr="00A72AD3" w:rsidRDefault="00A72AD3" w:rsidP="00A72AD3">
      <w:pPr>
        <w:pStyle w:val="VCAAbody"/>
      </w:pPr>
      <w:r w:rsidRPr="00A72AD3">
        <w:t xml:space="preserve">Inventory gains are determined by using the latest cost price recorded in the </w:t>
      </w:r>
      <w:r w:rsidR="008B6AB1" w:rsidRPr="00A72AD3">
        <w:t>I</w:t>
      </w:r>
      <w:r w:rsidR="008B6AB1">
        <w:t>N</w:t>
      </w:r>
      <w:r w:rsidR="008B6AB1" w:rsidRPr="00A72AD3">
        <w:t xml:space="preserve"> </w:t>
      </w:r>
      <w:r w:rsidRPr="00A72AD3">
        <w:t>column of the inventory card. This follows the qualitative characteristic of faithful representation.</w:t>
      </w:r>
    </w:p>
    <w:p w14:paraId="28ADF471" w14:textId="77777777" w:rsidR="00A72AD3" w:rsidRPr="00380E78" w:rsidRDefault="00A72AD3" w:rsidP="00A72AD3">
      <w:pPr>
        <w:pStyle w:val="VCAAHeading5"/>
      </w:pPr>
      <w:r w:rsidRPr="00380E78">
        <w:t>Inventory</w:t>
      </w:r>
      <w:r w:rsidRPr="00380E78">
        <w:rPr>
          <w:spacing w:val="30"/>
        </w:rPr>
        <w:t xml:space="preserve"> </w:t>
      </w:r>
      <w:r w:rsidRPr="00380E78">
        <w:rPr>
          <w:w w:val="105"/>
        </w:rPr>
        <w:t>loss</w:t>
      </w:r>
    </w:p>
    <w:p w14:paraId="48EAE9B3" w14:textId="465DDBD5" w:rsidR="00A72AD3" w:rsidRPr="00A72AD3" w:rsidRDefault="00A72AD3" w:rsidP="00A72AD3">
      <w:pPr>
        <w:pStyle w:val="VCAAbody"/>
      </w:pPr>
      <w:r w:rsidRPr="00A72AD3">
        <w:t xml:space="preserve">Inventory losses are to be determined by assuming the inventory lost on the date of the count is calculated by using the oldest cost price of available inventory on hand recorded </w:t>
      </w:r>
      <w:r w:rsidR="008B6AB1">
        <w:t>o</w:t>
      </w:r>
      <w:r w:rsidR="008B6AB1" w:rsidRPr="00A72AD3">
        <w:t xml:space="preserve">n </w:t>
      </w:r>
      <w:r w:rsidRPr="00A72AD3">
        <w:t>the inventory card.</w:t>
      </w:r>
    </w:p>
    <w:p w14:paraId="7CA40CD5" w14:textId="6CAFEC47" w:rsidR="00A72AD3" w:rsidRPr="00380E78" w:rsidRDefault="00A72AD3" w:rsidP="00A72AD3">
      <w:pPr>
        <w:pStyle w:val="VCAAHeading5"/>
        <w:rPr>
          <w:w w:val="103"/>
        </w:rPr>
      </w:pPr>
      <w:r w:rsidRPr="00380E78">
        <w:t xml:space="preserve">Sales </w:t>
      </w:r>
      <w:r w:rsidR="00D12785">
        <w:rPr>
          <w:spacing w:val="-3"/>
          <w:w w:val="105"/>
        </w:rPr>
        <w:t>r</w:t>
      </w:r>
      <w:r w:rsidRPr="00380E78">
        <w:rPr>
          <w:w w:val="105"/>
        </w:rPr>
        <w:t>etu</w:t>
      </w:r>
      <w:r w:rsidRPr="00380E78">
        <w:rPr>
          <w:spacing w:val="3"/>
          <w:w w:val="105"/>
        </w:rPr>
        <w:t>r</w:t>
      </w:r>
      <w:r w:rsidRPr="00380E78">
        <w:rPr>
          <w:w w:val="103"/>
        </w:rPr>
        <w:t>ns</w:t>
      </w:r>
    </w:p>
    <w:p w14:paraId="3C8D5166" w14:textId="09A87F75" w:rsidR="00A72AD3" w:rsidRPr="00A72AD3" w:rsidRDefault="00A72AD3" w:rsidP="00A72AD3">
      <w:pPr>
        <w:pStyle w:val="VCAAbody"/>
      </w:pPr>
      <w:r w:rsidRPr="00A72AD3">
        <w:t xml:space="preserve">The cost of each inventory item </w:t>
      </w:r>
      <w:r w:rsidR="00CF69F8">
        <w:t>is c</w:t>
      </w:r>
      <w:r w:rsidRPr="00A72AD3">
        <w:t>alculated by using the latest cost prices shown in the OUT column of the inventory card (reversing the last out)</w:t>
      </w:r>
      <w:r w:rsidR="008B6AB1">
        <w:t>.</w:t>
      </w:r>
    </w:p>
    <w:p w14:paraId="6D44E7DA" w14:textId="34085E6C" w:rsidR="00A72AD3" w:rsidRPr="00380E78" w:rsidRDefault="00A72AD3" w:rsidP="00A72AD3">
      <w:pPr>
        <w:pStyle w:val="VCAAHeading5"/>
      </w:pPr>
      <w:r w:rsidRPr="00380E78">
        <w:lastRenderedPageBreak/>
        <w:t>Pu</w:t>
      </w:r>
      <w:r w:rsidRPr="00380E78">
        <w:rPr>
          <w:spacing w:val="-3"/>
        </w:rPr>
        <w:t>r</w:t>
      </w:r>
      <w:r w:rsidRPr="00380E78">
        <w:t>chase</w:t>
      </w:r>
      <w:r w:rsidRPr="00380E78">
        <w:rPr>
          <w:spacing w:val="23"/>
        </w:rPr>
        <w:t xml:space="preserve"> </w:t>
      </w:r>
      <w:r w:rsidR="00D12785">
        <w:rPr>
          <w:spacing w:val="-3"/>
          <w:w w:val="105"/>
        </w:rPr>
        <w:t>r</w:t>
      </w:r>
      <w:r w:rsidRPr="00380E78">
        <w:rPr>
          <w:w w:val="105"/>
        </w:rPr>
        <w:t>etu</w:t>
      </w:r>
      <w:r w:rsidRPr="00380E78">
        <w:rPr>
          <w:spacing w:val="3"/>
          <w:w w:val="105"/>
        </w:rPr>
        <w:t>r</w:t>
      </w:r>
      <w:r w:rsidRPr="00380E78">
        <w:rPr>
          <w:w w:val="103"/>
        </w:rPr>
        <w:t>ns</w:t>
      </w:r>
    </w:p>
    <w:p w14:paraId="42977160" w14:textId="2D61F3AD" w:rsidR="00637F01" w:rsidRDefault="00A72AD3" w:rsidP="00A72AD3">
      <w:pPr>
        <w:pStyle w:val="VCAAbody"/>
      </w:pPr>
      <w:r w:rsidRPr="00A72AD3">
        <w:t>The cost of inventory returned to suppliers is calculated by using the cost price identified by the supplier’s credit note.</w:t>
      </w:r>
    </w:p>
    <w:p w14:paraId="3CAD9A11" w14:textId="35FAF3EC" w:rsidR="00A72AD3" w:rsidRPr="00380E78" w:rsidRDefault="00A72AD3" w:rsidP="00A72AD3">
      <w:pPr>
        <w:pStyle w:val="VCAAHeading4"/>
      </w:pPr>
      <w:r w:rsidRPr="00380E78">
        <w:t xml:space="preserve">Identified Cost </w:t>
      </w:r>
      <w:proofErr w:type="gramStart"/>
      <w:r w:rsidRPr="00380E78">
        <w:t>method</w:t>
      </w:r>
      <w:proofErr w:type="gramEnd"/>
    </w:p>
    <w:p w14:paraId="6B793DC4" w14:textId="77777777" w:rsidR="00A72AD3" w:rsidRPr="00380E78" w:rsidRDefault="00A72AD3" w:rsidP="00637F01">
      <w:pPr>
        <w:pStyle w:val="VCAAHeading5"/>
      </w:pPr>
      <w:r w:rsidRPr="00380E78">
        <w:t>Inventory</w:t>
      </w:r>
      <w:r w:rsidRPr="00380E78">
        <w:rPr>
          <w:spacing w:val="30"/>
        </w:rPr>
        <w:t xml:space="preserve"> </w:t>
      </w:r>
      <w:r w:rsidRPr="00380E78">
        <w:rPr>
          <w:w w:val="106"/>
        </w:rPr>
        <w:t>loss/gain</w:t>
      </w:r>
    </w:p>
    <w:p w14:paraId="25C189FC" w14:textId="52E0FBA4" w:rsidR="00A72AD3" w:rsidRPr="00637F01" w:rsidRDefault="00A72AD3" w:rsidP="00637F01">
      <w:pPr>
        <w:pStyle w:val="VCAAbody"/>
      </w:pPr>
      <w:r w:rsidRPr="00637F01">
        <w:t xml:space="preserve">The number of inventory items and their cost </w:t>
      </w:r>
      <w:r w:rsidR="00CF69F8">
        <w:t xml:space="preserve">is </w:t>
      </w:r>
      <w:r w:rsidRPr="00637F01">
        <w:t>revealed by a physical count.</w:t>
      </w:r>
    </w:p>
    <w:p w14:paraId="08A89106" w14:textId="401B2E2D" w:rsidR="00A72AD3" w:rsidRPr="00380E78" w:rsidRDefault="00A72AD3" w:rsidP="00637F01">
      <w:pPr>
        <w:pStyle w:val="VCAAHeading5"/>
      </w:pPr>
      <w:r w:rsidRPr="00380E78">
        <w:t xml:space="preserve">Sales </w:t>
      </w:r>
      <w:r w:rsidR="00E572D2">
        <w:rPr>
          <w:spacing w:val="-3"/>
          <w:w w:val="105"/>
        </w:rPr>
        <w:t>r</w:t>
      </w:r>
      <w:r w:rsidRPr="00380E78">
        <w:rPr>
          <w:w w:val="105"/>
        </w:rPr>
        <w:t>etu</w:t>
      </w:r>
      <w:r w:rsidRPr="00380E78">
        <w:rPr>
          <w:spacing w:val="3"/>
          <w:w w:val="105"/>
        </w:rPr>
        <w:t>r</w:t>
      </w:r>
      <w:r w:rsidRPr="00380E78">
        <w:rPr>
          <w:w w:val="103"/>
        </w:rPr>
        <w:t>ns</w:t>
      </w:r>
    </w:p>
    <w:p w14:paraId="640AD77E" w14:textId="1C22A051" w:rsidR="00A72AD3" w:rsidRPr="00637F01" w:rsidRDefault="00A72AD3" w:rsidP="00637F01">
      <w:pPr>
        <w:pStyle w:val="VCAAbody"/>
      </w:pPr>
      <w:r w:rsidRPr="00637F01">
        <w:t xml:space="preserve">The cost of each inventory item </w:t>
      </w:r>
      <w:r w:rsidR="00CF69F8">
        <w:t xml:space="preserve">is </w:t>
      </w:r>
      <w:r w:rsidRPr="00637F01">
        <w:t>identified on the business document or inventory card.</w:t>
      </w:r>
    </w:p>
    <w:p w14:paraId="13D58E5F" w14:textId="6DC73F20" w:rsidR="00A72AD3" w:rsidRPr="00380E78" w:rsidRDefault="00A72AD3" w:rsidP="00637F01">
      <w:pPr>
        <w:pStyle w:val="VCAAHeading5"/>
      </w:pPr>
      <w:r w:rsidRPr="00380E78">
        <w:t>Pu</w:t>
      </w:r>
      <w:r w:rsidRPr="00380E78">
        <w:rPr>
          <w:spacing w:val="-3"/>
        </w:rPr>
        <w:t>r</w:t>
      </w:r>
      <w:r w:rsidRPr="00380E78">
        <w:t>chases</w:t>
      </w:r>
      <w:r w:rsidRPr="00380E78">
        <w:rPr>
          <w:spacing w:val="23"/>
        </w:rPr>
        <w:t xml:space="preserve"> </w:t>
      </w:r>
      <w:r w:rsidR="00E572D2">
        <w:rPr>
          <w:spacing w:val="-3"/>
          <w:w w:val="105"/>
        </w:rPr>
        <w:t>r</w:t>
      </w:r>
      <w:r w:rsidRPr="00380E78">
        <w:rPr>
          <w:w w:val="105"/>
        </w:rPr>
        <w:t>etu</w:t>
      </w:r>
      <w:r w:rsidRPr="00380E78">
        <w:rPr>
          <w:spacing w:val="3"/>
          <w:w w:val="105"/>
        </w:rPr>
        <w:t>r</w:t>
      </w:r>
      <w:r w:rsidRPr="00380E78">
        <w:rPr>
          <w:w w:val="103"/>
        </w:rPr>
        <w:t>ns</w:t>
      </w:r>
    </w:p>
    <w:p w14:paraId="252587FC" w14:textId="69D9B6B3" w:rsidR="00A72AD3" w:rsidRPr="00637F01" w:rsidRDefault="00A72AD3" w:rsidP="00637F01">
      <w:pPr>
        <w:pStyle w:val="VCAAbody"/>
      </w:pPr>
      <w:r w:rsidRPr="00637F01">
        <w:t>The cost of inventory returned to suppliers is calculated by using the cost price identified by the supplier’s credit note.</w:t>
      </w:r>
    </w:p>
    <w:p w14:paraId="5A3E0AF8" w14:textId="0FCD931B" w:rsidR="00A72AD3" w:rsidRPr="003474B4" w:rsidRDefault="00A72AD3" w:rsidP="00E572D2">
      <w:pPr>
        <w:pStyle w:val="VCAAHeading4"/>
      </w:pPr>
      <w:r w:rsidRPr="003474B4">
        <w:t xml:space="preserve">Doubtful </w:t>
      </w:r>
      <w:r w:rsidR="00E572D2" w:rsidRPr="003474B4">
        <w:t>d</w:t>
      </w:r>
      <w:r w:rsidR="00E24C2A" w:rsidRPr="003474B4">
        <w:t>ebts</w:t>
      </w:r>
    </w:p>
    <w:p w14:paraId="0AAE47EB" w14:textId="77777777" w:rsidR="00A72AD3" w:rsidRPr="00380E78" w:rsidRDefault="00A72AD3" w:rsidP="00637F01">
      <w:pPr>
        <w:pStyle w:val="VCAAbody"/>
      </w:pPr>
      <w:r w:rsidRPr="00380E78">
        <w:t>An</w:t>
      </w:r>
      <w:r w:rsidRPr="00380E78">
        <w:rPr>
          <w:spacing w:val="-12"/>
        </w:rPr>
        <w:t xml:space="preserve"> </w:t>
      </w:r>
      <w:r w:rsidRPr="00380E78">
        <w:rPr>
          <w:w w:val="96"/>
        </w:rPr>
        <w:t>allowance</w:t>
      </w:r>
      <w:r w:rsidRPr="00380E78">
        <w:rPr>
          <w:spacing w:val="2"/>
          <w:w w:val="96"/>
        </w:rPr>
        <w:t xml:space="preserve"> </w:t>
      </w:r>
      <w:r w:rsidRPr="00380E78">
        <w:t>for</w:t>
      </w:r>
      <w:r w:rsidRPr="00380E78">
        <w:rPr>
          <w:spacing w:val="-9"/>
        </w:rPr>
        <w:t xml:space="preserve"> </w:t>
      </w:r>
      <w:r w:rsidRPr="00380E78">
        <w:t>doubtful</w:t>
      </w:r>
      <w:r w:rsidRPr="00380E78">
        <w:rPr>
          <w:spacing w:val="-14"/>
        </w:rPr>
        <w:t xml:space="preserve"> </w:t>
      </w:r>
      <w:r w:rsidRPr="00380E78">
        <w:t>debts</w:t>
      </w:r>
      <w:r w:rsidRPr="00380E78">
        <w:rPr>
          <w:spacing w:val="-5"/>
        </w:rPr>
        <w:t xml:space="preserve"> </w:t>
      </w:r>
      <w:r w:rsidRPr="00380E78">
        <w:t>is</w:t>
      </w:r>
      <w:r w:rsidRPr="00380E78">
        <w:rPr>
          <w:spacing w:val="-12"/>
        </w:rPr>
        <w:t xml:space="preserve"> </w:t>
      </w:r>
      <w:r w:rsidRPr="00380E78">
        <w:t>c</w:t>
      </w:r>
      <w:r w:rsidRPr="00380E78">
        <w:rPr>
          <w:spacing w:val="-4"/>
        </w:rPr>
        <w:t>r</w:t>
      </w:r>
      <w:r w:rsidRPr="00380E78">
        <w:t>eated</w:t>
      </w:r>
      <w:r w:rsidRPr="00380E78">
        <w:rPr>
          <w:spacing w:val="-15"/>
        </w:rPr>
        <w:t xml:space="preserve"> </w:t>
      </w:r>
      <w:r w:rsidRPr="00380E78">
        <w:t>using</w:t>
      </w:r>
      <w:r w:rsidRPr="00380E78">
        <w:rPr>
          <w:spacing w:val="-19"/>
        </w:rPr>
        <w:t xml:space="preserve"> </w:t>
      </w:r>
      <w:r w:rsidRPr="00380E78">
        <w:t>a</w:t>
      </w:r>
      <w:r w:rsidRPr="00380E78">
        <w:rPr>
          <w:spacing w:val="-8"/>
        </w:rPr>
        <w:t xml:space="preserve"> </w:t>
      </w:r>
      <w:r w:rsidRPr="00380E78">
        <w:rPr>
          <w:w w:val="96"/>
        </w:rPr>
        <w:t>pe</w:t>
      </w:r>
      <w:r w:rsidRPr="00380E78">
        <w:rPr>
          <w:spacing w:val="-4"/>
          <w:w w:val="96"/>
        </w:rPr>
        <w:t>r</w:t>
      </w:r>
      <w:r w:rsidRPr="00380E78">
        <w:rPr>
          <w:w w:val="96"/>
        </w:rPr>
        <w:t>centage</w:t>
      </w:r>
      <w:r w:rsidRPr="00380E78">
        <w:rPr>
          <w:spacing w:val="12"/>
          <w:w w:val="96"/>
        </w:rPr>
        <w:t xml:space="preserve"> </w:t>
      </w:r>
      <w:r w:rsidRPr="00380E78">
        <w:t>of</w:t>
      </w:r>
      <w:r w:rsidRPr="00380E78">
        <w:rPr>
          <w:spacing w:val="-5"/>
        </w:rPr>
        <w:t xml:space="preserve"> </w:t>
      </w:r>
      <w:r w:rsidRPr="00380E78">
        <w:t>net</w:t>
      </w:r>
      <w:r w:rsidRPr="00380E78">
        <w:rPr>
          <w:spacing w:val="-8"/>
        </w:rPr>
        <w:t xml:space="preserve"> </w:t>
      </w:r>
      <w:r w:rsidRPr="00380E78">
        <w:t>c</w:t>
      </w:r>
      <w:r w:rsidRPr="00380E78">
        <w:rPr>
          <w:spacing w:val="-4"/>
        </w:rPr>
        <w:t>r</w:t>
      </w:r>
      <w:r w:rsidRPr="00380E78">
        <w:t>edit</w:t>
      </w:r>
      <w:r w:rsidRPr="00380E78">
        <w:rPr>
          <w:spacing w:val="-10"/>
        </w:rPr>
        <w:t xml:space="preserve"> </w:t>
      </w:r>
      <w:r w:rsidRPr="00380E78">
        <w:rPr>
          <w:w w:val="94"/>
        </w:rPr>
        <w:t>sales.</w:t>
      </w:r>
      <w:r w:rsidRPr="00380E78">
        <w:rPr>
          <w:spacing w:val="3"/>
          <w:w w:val="94"/>
        </w:rPr>
        <w:t xml:space="preserve"> </w:t>
      </w:r>
      <w:r w:rsidRPr="00380E78">
        <w:t>Bad</w:t>
      </w:r>
      <w:r w:rsidRPr="00380E78">
        <w:rPr>
          <w:spacing w:val="-7"/>
        </w:rPr>
        <w:t xml:space="preserve"> </w:t>
      </w:r>
      <w:r w:rsidRPr="00380E78">
        <w:t>debts</w:t>
      </w:r>
      <w:r w:rsidRPr="00380E78">
        <w:rPr>
          <w:spacing w:val="-5"/>
        </w:rPr>
        <w:t xml:space="preserve"> </w:t>
      </w:r>
      <w:r w:rsidRPr="00380E78">
        <w:t>a</w:t>
      </w:r>
      <w:r w:rsidRPr="00380E78">
        <w:rPr>
          <w:spacing w:val="-4"/>
        </w:rPr>
        <w:t>r</w:t>
      </w:r>
      <w:r w:rsidRPr="00380E78">
        <w:t>e</w:t>
      </w:r>
      <w:r w:rsidRPr="00380E78">
        <w:rPr>
          <w:spacing w:val="-20"/>
        </w:rPr>
        <w:t xml:space="preserve"> </w:t>
      </w:r>
      <w:r w:rsidRPr="00380E78">
        <w:t>written</w:t>
      </w:r>
      <w:r w:rsidRPr="00380E78">
        <w:rPr>
          <w:spacing w:val="-12"/>
        </w:rPr>
        <w:t xml:space="preserve"> </w:t>
      </w:r>
      <w:r w:rsidRPr="00380E78">
        <w:t>o</w:t>
      </w:r>
      <w:r w:rsidRPr="00380E78">
        <w:rPr>
          <w:spacing w:val="-4"/>
        </w:rPr>
        <w:t>f</w:t>
      </w:r>
      <w:r w:rsidRPr="00380E78">
        <w:t>f</w:t>
      </w:r>
      <w:r w:rsidRPr="00380E78">
        <w:rPr>
          <w:spacing w:val="-9"/>
        </w:rPr>
        <w:t xml:space="preserve"> </w:t>
      </w:r>
      <w:r w:rsidRPr="00380E78">
        <w:t>using the</w:t>
      </w:r>
      <w:r w:rsidRPr="00380E78">
        <w:rPr>
          <w:spacing w:val="-8"/>
        </w:rPr>
        <w:t xml:space="preserve"> </w:t>
      </w:r>
      <w:r w:rsidRPr="00380E78">
        <w:rPr>
          <w:w w:val="96"/>
        </w:rPr>
        <w:t>allowance</w:t>
      </w:r>
      <w:r w:rsidRPr="00380E78">
        <w:rPr>
          <w:spacing w:val="2"/>
          <w:w w:val="96"/>
        </w:rPr>
        <w:t xml:space="preserve"> </w:t>
      </w:r>
      <w:r w:rsidRPr="00380E78">
        <w:t>method.</w:t>
      </w:r>
    </w:p>
    <w:p w14:paraId="71A1732B" w14:textId="77777777" w:rsidR="00A72AD3" w:rsidRPr="00380E78" w:rsidRDefault="00A72AD3" w:rsidP="00637F01">
      <w:pPr>
        <w:pStyle w:val="VCAAHeading4"/>
      </w:pPr>
      <w:r w:rsidRPr="00380E78">
        <w:t>Closing</w:t>
      </w:r>
      <w:r w:rsidRPr="00380E78">
        <w:rPr>
          <w:spacing w:val="37"/>
        </w:rPr>
        <w:t xml:space="preserve"> </w:t>
      </w:r>
      <w:r w:rsidRPr="00380E78">
        <w:rPr>
          <w:spacing w:val="-5"/>
        </w:rPr>
        <w:t>r</w:t>
      </w:r>
      <w:r w:rsidRPr="00380E78">
        <w:t>evenue</w:t>
      </w:r>
      <w:r w:rsidRPr="00380E78">
        <w:rPr>
          <w:spacing w:val="14"/>
        </w:rPr>
        <w:t xml:space="preserve"> </w:t>
      </w:r>
      <w:r w:rsidRPr="00380E78">
        <w:rPr>
          <w:w w:val="106"/>
        </w:rPr>
        <w:t>accounts</w:t>
      </w:r>
    </w:p>
    <w:p w14:paraId="25DB0DF8" w14:textId="5522A76E" w:rsidR="00A72AD3" w:rsidRPr="00637F01" w:rsidRDefault="00A72AD3" w:rsidP="00637F01">
      <w:pPr>
        <w:pStyle w:val="VCAAbody"/>
      </w:pPr>
      <w:r w:rsidRPr="00637F01">
        <w:t xml:space="preserve">Only one General Journal entry is required to close all revenues (including </w:t>
      </w:r>
      <w:r w:rsidR="00CF69F8">
        <w:t>S</w:t>
      </w:r>
      <w:r w:rsidR="008775BB" w:rsidRPr="00637F01">
        <w:t xml:space="preserve">ales </w:t>
      </w:r>
      <w:r w:rsidR="00CF69F8">
        <w:t>R</w:t>
      </w:r>
      <w:r w:rsidR="008775BB" w:rsidRPr="00637F01">
        <w:t>eturns</w:t>
      </w:r>
      <w:r w:rsidRPr="00637F01">
        <w:t>) to the Profit and Loss</w:t>
      </w:r>
      <w:r w:rsidR="00E24C2A">
        <w:t xml:space="preserve"> </w:t>
      </w:r>
      <w:r w:rsidRPr="00637F01">
        <w:t>Summary account, resulting in one entry in the General Ledger account.</w:t>
      </w:r>
    </w:p>
    <w:p w14:paraId="0719394E" w14:textId="77777777" w:rsidR="00A72AD3" w:rsidRPr="00380E78" w:rsidRDefault="00A72AD3" w:rsidP="00637F01">
      <w:pPr>
        <w:pStyle w:val="VCAAHeading4"/>
        <w:rPr>
          <w:szCs w:val="28"/>
        </w:rPr>
      </w:pPr>
      <w:r w:rsidRPr="00637F01">
        <w:t xml:space="preserve">Closing expense </w:t>
      </w:r>
      <w:r w:rsidRPr="00380E78">
        <w:rPr>
          <w:w w:val="106"/>
          <w:szCs w:val="28"/>
        </w:rPr>
        <w:t>accounts</w:t>
      </w:r>
    </w:p>
    <w:p w14:paraId="4D4BB653" w14:textId="77777777" w:rsidR="00A72AD3" w:rsidRPr="00637F01" w:rsidRDefault="00A72AD3" w:rsidP="00637F01">
      <w:pPr>
        <w:pStyle w:val="VCAAbody"/>
      </w:pPr>
      <w:r w:rsidRPr="00637F01">
        <w:t>Only one General Journal entry is required to close all expenses to the Profit and Loss Summary account, resulting in one entry in the General Ledger account.</w:t>
      </w:r>
    </w:p>
    <w:p w14:paraId="15D9F7FF" w14:textId="77777777" w:rsidR="00A72AD3" w:rsidRPr="00637F01" w:rsidRDefault="00A72AD3" w:rsidP="00637F01">
      <w:pPr>
        <w:pStyle w:val="VCAAbody"/>
      </w:pPr>
      <w:r w:rsidRPr="00637F01">
        <w:t>One General Journal entry is required to transfer the profit/loss from the Profit and Loss Summary account to the Capital account.</w:t>
      </w:r>
    </w:p>
    <w:p w14:paraId="0A06B0D9" w14:textId="276DD28D" w:rsidR="00A72AD3" w:rsidRPr="00380E78" w:rsidRDefault="00A72AD3" w:rsidP="00637F01">
      <w:pPr>
        <w:pStyle w:val="VCAAHeading4"/>
      </w:pPr>
      <w:r w:rsidRPr="00380E78">
        <w:t>Information</w:t>
      </w:r>
      <w:r w:rsidR="00703879">
        <w:rPr>
          <w:spacing w:val="70"/>
        </w:rPr>
        <w:t xml:space="preserve"> </w:t>
      </w:r>
      <w:r w:rsidRPr="00380E78">
        <w:t>and</w:t>
      </w:r>
      <w:r w:rsidRPr="00380E78">
        <w:rPr>
          <w:spacing w:val="19"/>
        </w:rPr>
        <w:t xml:space="preserve"> </w:t>
      </w:r>
      <w:r w:rsidRPr="00380E78">
        <w:rPr>
          <w:w w:val="105"/>
        </w:rPr>
        <w:t>communications</w:t>
      </w:r>
      <w:r w:rsidRPr="00380E78">
        <w:rPr>
          <w:spacing w:val="-4"/>
          <w:w w:val="105"/>
        </w:rPr>
        <w:t xml:space="preserve"> </w:t>
      </w:r>
      <w:r w:rsidRPr="00380E78">
        <w:t>technology</w:t>
      </w:r>
    </w:p>
    <w:p w14:paraId="4DE408F1" w14:textId="34DE9A8E" w:rsidR="00A72AD3" w:rsidRPr="00637F01" w:rsidRDefault="00703879" w:rsidP="00637F01">
      <w:pPr>
        <w:pStyle w:val="VCAAbody"/>
      </w:pPr>
      <w:r>
        <w:t>Information and communications technology (</w:t>
      </w:r>
      <w:r w:rsidR="00A72AD3" w:rsidRPr="00637F01">
        <w:t>ICT</w:t>
      </w:r>
      <w:r>
        <w:t>)</w:t>
      </w:r>
      <w:r w:rsidR="00A72AD3" w:rsidRPr="00637F01">
        <w:t xml:space="preserve"> is an essential aspect of business operations increasingly used to capture, model, </w:t>
      </w:r>
      <w:proofErr w:type="spellStart"/>
      <w:r w:rsidR="00A72AD3" w:rsidRPr="00637F01">
        <w:t>analyse</w:t>
      </w:r>
      <w:proofErr w:type="spellEnd"/>
      <w:r w:rsidR="00A72AD3" w:rsidRPr="00637F01">
        <w:t xml:space="preserve"> and convey information. Students are required to be aware of the use of spreadsheets, the internet and multimedia software in relation to accounting. Commercial accounting software packages may be used. The use of word processing software by students to provide theoretical responses is not applicable to the ICT requirement of each unit.</w:t>
      </w:r>
    </w:p>
    <w:p w14:paraId="3CCC369E" w14:textId="7402EB67" w:rsidR="00A72AD3" w:rsidRPr="00637F01" w:rsidRDefault="00A72AD3" w:rsidP="00637F01">
      <w:pPr>
        <w:pStyle w:val="VCAAbody"/>
      </w:pPr>
      <w:r w:rsidRPr="00637F01">
        <w:t>Each unit of VCE Accounting involves student application of ICT to record transactions; create reports</w:t>
      </w:r>
      <w:r w:rsidR="00971838">
        <w:t>;</w:t>
      </w:r>
      <w:r w:rsidR="00971838" w:rsidRPr="00637F01">
        <w:t xml:space="preserve"> </w:t>
      </w:r>
      <w:r w:rsidRPr="00637F01">
        <w:t>model possible outcomes</w:t>
      </w:r>
      <w:r w:rsidR="00971838">
        <w:t>;</w:t>
      </w:r>
      <w:r w:rsidR="00971838" w:rsidRPr="00637F01">
        <w:t xml:space="preserve"> </w:t>
      </w:r>
      <w:r w:rsidRPr="00637F01">
        <w:t xml:space="preserve">construct graphical representations and </w:t>
      </w:r>
      <w:proofErr w:type="spellStart"/>
      <w:r w:rsidRPr="00637F01">
        <w:t>visualisations</w:t>
      </w:r>
      <w:proofErr w:type="spellEnd"/>
      <w:r w:rsidRPr="00637F01">
        <w:t xml:space="preserve">; and model alternative scenarios. As a guide, students would typically require a minimum of 15 hours </w:t>
      </w:r>
      <w:r w:rsidR="004F2648">
        <w:t xml:space="preserve">of </w:t>
      </w:r>
      <w:r w:rsidRPr="00637F01">
        <w:t xml:space="preserve">scheduled class time per unit involving ICT to be able to achieve the outcomes </w:t>
      </w:r>
      <w:r w:rsidR="00AD7959">
        <w:t xml:space="preserve">for </w:t>
      </w:r>
      <w:r w:rsidRPr="00637F01">
        <w:t xml:space="preserve">each unit.  </w:t>
      </w:r>
    </w:p>
    <w:p w14:paraId="2E06A1EB" w14:textId="4ACF29A7" w:rsidR="00A72AD3" w:rsidRPr="00637F01" w:rsidRDefault="00A72AD3" w:rsidP="00637F01">
      <w:pPr>
        <w:pStyle w:val="VCAAbody"/>
      </w:pPr>
      <w:r w:rsidRPr="00637F01">
        <w:t>Knowledge and use of spreadsheets is essential and should be integrated throughout Units 1 to 4. Spreadsheets are used in accounting practice in a variety of ways</w:t>
      </w:r>
      <w:r w:rsidR="004F2648">
        <w:t>,</w:t>
      </w:r>
      <w:r w:rsidRPr="00637F01">
        <w:t xml:space="preserve"> including recording inventory; preparing </w:t>
      </w:r>
      <w:r w:rsidR="00D12785">
        <w:t>i</w:t>
      </w:r>
      <w:r w:rsidRPr="00637F01">
        <w:t xml:space="preserve">ncome </w:t>
      </w:r>
      <w:r w:rsidR="00D12785">
        <w:t>s</w:t>
      </w:r>
      <w:r w:rsidRPr="00637F01">
        <w:t xml:space="preserve">tatements, variance reports, </w:t>
      </w:r>
      <w:proofErr w:type="gramStart"/>
      <w:r w:rsidRPr="00637F01">
        <w:t>budgets</w:t>
      </w:r>
      <w:proofErr w:type="gramEnd"/>
      <w:r w:rsidRPr="00637F01">
        <w:t xml:space="preserve"> and other accounting information in various formats; numeric </w:t>
      </w:r>
      <w:r w:rsidRPr="00637F01">
        <w:lastRenderedPageBreak/>
        <w:t xml:space="preserve">calculation; constructing graphical representations (including charts); comparing the results of alternative business options; and </w:t>
      </w:r>
      <w:proofErr w:type="spellStart"/>
      <w:r w:rsidRPr="00637F01">
        <w:t>analysing</w:t>
      </w:r>
      <w:proofErr w:type="spellEnd"/>
      <w:r w:rsidRPr="00637F01">
        <w:t xml:space="preserve"> data to assist in decision-making.</w:t>
      </w:r>
    </w:p>
    <w:p w14:paraId="68982490" w14:textId="2F0DBC57" w:rsidR="00A01D50" w:rsidRDefault="00A72AD3" w:rsidP="00637F01">
      <w:pPr>
        <w:pStyle w:val="VCAAbody"/>
      </w:pPr>
      <w:r w:rsidRPr="00637F01">
        <w:t>Financial modelling is used to make estimates of how future scenarios will influence the performance of a business through mathematical projections of the key variables affecting the business.</w:t>
      </w:r>
      <w:r w:rsidR="00A01D50">
        <w:t xml:space="preserve"> </w:t>
      </w:r>
      <w:r w:rsidRPr="00637F01">
        <w:t xml:space="preserve">ICT is an important tool used in modelling the potential consequences of different future scenarios when making business decisions. Modelling using ICT enables comparison and analysis of the potential consequences of different decisions. </w:t>
      </w:r>
    </w:p>
    <w:p w14:paraId="022A3735" w14:textId="087DC49D" w:rsidR="00A72AD3" w:rsidRPr="00637F01" w:rsidRDefault="00A72AD3" w:rsidP="00637F01">
      <w:pPr>
        <w:pStyle w:val="VCAAbody"/>
      </w:pPr>
      <w:r w:rsidRPr="00637F01">
        <w:t xml:space="preserve">In contemporary society, it is essential </w:t>
      </w:r>
      <w:r w:rsidR="0083782F">
        <w:t>for</w:t>
      </w:r>
      <w:r w:rsidRPr="00637F01">
        <w:t xml:space="preserve"> an accountant</w:t>
      </w:r>
      <w:r w:rsidR="0083782F">
        <w:t xml:space="preserve"> to</w:t>
      </w:r>
      <w:r w:rsidRPr="00637F01">
        <w:t xml:space="preserve"> use critical and creative thinking skills to explore alternatives</w:t>
      </w:r>
      <w:r w:rsidR="00D12785">
        <w:t>,</w:t>
      </w:r>
      <w:r w:rsidRPr="00637F01">
        <w:t xml:space="preserve"> and effectively communicate these </w:t>
      </w:r>
      <w:proofErr w:type="spellStart"/>
      <w:r w:rsidRPr="00637F01">
        <w:t>to</w:t>
      </w:r>
      <w:proofErr w:type="spellEnd"/>
      <w:r w:rsidRPr="00637F01">
        <w:t xml:space="preserve"> key stakeholders, such as business owners.</w:t>
      </w:r>
    </w:p>
    <w:p w14:paraId="4774A414" w14:textId="77777777" w:rsidR="00A72AD3" w:rsidRPr="00380E78" w:rsidRDefault="00A72AD3" w:rsidP="00637F01">
      <w:pPr>
        <w:pStyle w:val="VCAAHeading4"/>
      </w:pPr>
      <w:r w:rsidRPr="00380E78">
        <w:t>Ethical</w:t>
      </w:r>
      <w:r w:rsidRPr="00380E78">
        <w:rPr>
          <w:spacing w:val="34"/>
        </w:rPr>
        <w:t xml:space="preserve"> </w:t>
      </w:r>
      <w:r w:rsidRPr="00380E78">
        <w:rPr>
          <w:w w:val="105"/>
        </w:rPr>
        <w:t>considerations</w:t>
      </w:r>
    </w:p>
    <w:p w14:paraId="64F0786A" w14:textId="2B2D11EE" w:rsidR="00843236" w:rsidRDefault="00CF69F8" w:rsidP="00637F01">
      <w:pPr>
        <w:pStyle w:val="VCAAbody"/>
      </w:pPr>
      <w:r>
        <w:t>Business decisions</w:t>
      </w:r>
      <w:r w:rsidR="00A72AD3" w:rsidRPr="00637F01">
        <w:t xml:space="preserve"> will be influenced </w:t>
      </w:r>
      <w:r w:rsidR="004F2648">
        <w:t xml:space="preserve">not only </w:t>
      </w:r>
      <w:r w:rsidR="00A72AD3" w:rsidRPr="00637F01">
        <w:t>by financial considerations but also by ethical considerations</w:t>
      </w:r>
      <w:r w:rsidR="004F2648">
        <w:t>,</w:t>
      </w:r>
      <w:r w:rsidR="00A72AD3" w:rsidRPr="00637F01">
        <w:t xml:space="preserve"> including those </w:t>
      </w:r>
      <w:r w:rsidR="004F2648">
        <w:t>that</w:t>
      </w:r>
      <w:r w:rsidR="004F2648" w:rsidRPr="00637F01">
        <w:t xml:space="preserve"> </w:t>
      </w:r>
      <w:r w:rsidR="00A72AD3" w:rsidRPr="00637F01">
        <w:t xml:space="preserve">are social and environmental in nature. Ethical considerations often have a direct impact on the financial performance of the business. </w:t>
      </w:r>
    </w:p>
    <w:p w14:paraId="0D69084E" w14:textId="7C7D108A" w:rsidR="00F2569E" w:rsidRPr="00637F01" w:rsidRDefault="00A72AD3" w:rsidP="00637F01">
      <w:pPr>
        <w:pStyle w:val="VCAAbody"/>
      </w:pPr>
      <w:r w:rsidRPr="00637F01">
        <w:t xml:space="preserve">In all consultations and communications, accountants are required to maintain their integrity, impartiality, </w:t>
      </w:r>
      <w:proofErr w:type="gramStart"/>
      <w:r w:rsidRPr="00637F01">
        <w:t>objectivity</w:t>
      </w:r>
      <w:proofErr w:type="gramEnd"/>
      <w:r w:rsidRPr="00637F01">
        <w:t xml:space="preserve"> and confidentiality.</w:t>
      </w:r>
    </w:p>
    <w:p w14:paraId="2B288DBE" w14:textId="77777777" w:rsidR="00F2569E" w:rsidRPr="00637F01" w:rsidRDefault="00F2569E" w:rsidP="00637F01">
      <w:pPr>
        <w:pStyle w:val="VCAAbody"/>
      </w:pPr>
    </w:p>
    <w:p w14:paraId="55AC38A6" w14:textId="50435CD6" w:rsidR="00F2569E" w:rsidRDefault="00F2569E">
      <w:pPr>
        <w:rPr>
          <w:rFonts w:ascii="Arial" w:hAnsi="Arial" w:cs="Arial"/>
          <w:color w:val="000000" w:themeColor="text1"/>
          <w:sz w:val="20"/>
        </w:rPr>
      </w:pPr>
      <w:r>
        <w:br w:type="page"/>
      </w:r>
    </w:p>
    <w:p w14:paraId="50651A4B" w14:textId="77777777" w:rsidR="000E5183" w:rsidRDefault="000E5183" w:rsidP="00637F01">
      <w:pPr>
        <w:pStyle w:val="VCAAHeading1"/>
        <w:sectPr w:rsidR="000E5183" w:rsidSect="00ED5BE7">
          <w:headerReference w:type="default" r:id="rId32"/>
          <w:footerReference w:type="default" r:id="rId33"/>
          <w:headerReference w:type="first" r:id="rId34"/>
          <w:footerReference w:type="first" r:id="rId35"/>
          <w:type w:val="continuous"/>
          <w:pgSz w:w="11907" w:h="16840" w:code="9"/>
          <w:pgMar w:top="1411" w:right="1138" w:bottom="1440" w:left="1138" w:header="288" w:footer="288" w:gutter="0"/>
          <w:cols w:space="708"/>
          <w:titlePg/>
          <w:docGrid w:linePitch="360"/>
        </w:sectPr>
      </w:pPr>
    </w:p>
    <w:p w14:paraId="117B2C9D" w14:textId="2B5BAB6A" w:rsidR="007B5768" w:rsidRPr="00637F01" w:rsidRDefault="007B5768" w:rsidP="00C91724">
      <w:pPr>
        <w:pStyle w:val="VCAAHeading1"/>
        <w:spacing w:before="0"/>
      </w:pPr>
      <w:bookmarkStart w:id="42" w:name="_Toc161660556"/>
      <w:r w:rsidRPr="00637F01">
        <w:lastRenderedPageBreak/>
        <w:t xml:space="preserve">Unit 1: </w:t>
      </w:r>
      <w:r w:rsidR="00512073">
        <w:t>The role of accounting in business</w:t>
      </w:r>
      <w:bookmarkEnd w:id="42"/>
      <w:r w:rsidR="00512073">
        <w:t xml:space="preserve">  </w:t>
      </w:r>
    </w:p>
    <w:p w14:paraId="6D3FF2D4" w14:textId="6A46D954" w:rsidR="00637F01" w:rsidRPr="00637F01" w:rsidRDefault="00637F01" w:rsidP="00E26963">
      <w:pPr>
        <w:pStyle w:val="VCAAbody"/>
        <w:ind w:right="133"/>
      </w:pPr>
      <w:r w:rsidRPr="00637F01">
        <w:t xml:space="preserve">This unit explores the establishment of a business and the role of accounting in the determination of business success or failure. </w:t>
      </w:r>
      <w:r w:rsidR="00E66898">
        <w:t xml:space="preserve">It </w:t>
      </w:r>
      <w:r w:rsidRPr="00637F01">
        <w:t xml:space="preserve">considers the importance of accounting information to stakeholders. Students </w:t>
      </w:r>
      <w:proofErr w:type="spellStart"/>
      <w:r w:rsidRPr="00637F01">
        <w:t>analyse</w:t>
      </w:r>
      <w:proofErr w:type="spellEnd"/>
      <w:r w:rsidRPr="00637F01">
        <w:t xml:space="preserve">, </w:t>
      </w:r>
      <w:proofErr w:type="gramStart"/>
      <w:r w:rsidRPr="00637F01">
        <w:t>interpret</w:t>
      </w:r>
      <w:proofErr w:type="gramEnd"/>
      <w:r w:rsidRPr="00637F01">
        <w:t xml:space="preserve"> and evaluate the performance of the business using financial and non-financial information. They use these evaluations to make recommendations regarding the suitability of a business as an investment.</w:t>
      </w:r>
    </w:p>
    <w:p w14:paraId="49539345" w14:textId="02F72A1B" w:rsidR="00637F01" w:rsidRPr="00637F01" w:rsidRDefault="00637F01" w:rsidP="00637F01">
      <w:pPr>
        <w:pStyle w:val="VCAAbody"/>
      </w:pPr>
      <w:r w:rsidRPr="00637F01">
        <w:t>Students record financial data and prepare reports for service businesses owned by sole proprietors.</w:t>
      </w:r>
    </w:p>
    <w:p w14:paraId="3D6B41AD" w14:textId="4DCBAFFB" w:rsidR="007B5768" w:rsidRPr="00637F01" w:rsidRDefault="00637F01" w:rsidP="00637F01">
      <w:pPr>
        <w:pStyle w:val="VCAAbody"/>
      </w:pPr>
      <w:r w:rsidRPr="00637F01">
        <w:t>Where appropriate, the accounting procedures developed in each area of study should incorporate the application of the</w:t>
      </w:r>
      <w:r w:rsidR="00D12785">
        <w:t xml:space="preserve"> IASB’s</w:t>
      </w:r>
      <w:r w:rsidRPr="00637F01">
        <w:t xml:space="preserve"> Conceptual Framework and financial indicators to measure business performance</w:t>
      </w:r>
      <w:r w:rsidR="00843236">
        <w:t>. They should also</w:t>
      </w:r>
      <w:r w:rsidRPr="00637F01">
        <w:t xml:space="preserve"> </w:t>
      </w:r>
      <w:proofErr w:type="gramStart"/>
      <w:r w:rsidRPr="00637F01">
        <w:t>take into account</w:t>
      </w:r>
      <w:proofErr w:type="gramEnd"/>
      <w:r w:rsidRPr="00637F01">
        <w:t xml:space="preserve"> the ethical considerations</w:t>
      </w:r>
      <w:r w:rsidR="00843236">
        <w:t>,</w:t>
      </w:r>
      <w:r w:rsidR="00843236" w:rsidRPr="00843236">
        <w:t xml:space="preserve"> </w:t>
      </w:r>
      <w:r w:rsidR="00843236" w:rsidRPr="00637F01">
        <w:t>including financial, social and environmental considerations</w:t>
      </w:r>
      <w:r w:rsidR="00843236">
        <w:t>,</w:t>
      </w:r>
      <w:r w:rsidRPr="00637F01">
        <w:t xml:space="preserve"> faced by business owners when making </w:t>
      </w:r>
      <w:r w:rsidR="00AC445F">
        <w:t xml:space="preserve">business </w:t>
      </w:r>
      <w:r w:rsidRPr="00637F01">
        <w:t>decisions.</w:t>
      </w:r>
    </w:p>
    <w:p w14:paraId="56C35DFE" w14:textId="77777777" w:rsidR="007B5768" w:rsidRPr="00606845" w:rsidRDefault="007B5768" w:rsidP="00606845">
      <w:pPr>
        <w:pStyle w:val="VCAAHeading2"/>
      </w:pPr>
      <w:bookmarkStart w:id="43" w:name="_Toc161660557"/>
      <w:r w:rsidRPr="00EA250B">
        <w:t>Area of Study 1</w:t>
      </w:r>
      <w:bookmarkEnd w:id="43"/>
    </w:p>
    <w:p w14:paraId="1FF9B271" w14:textId="13542150" w:rsidR="007B5768" w:rsidRPr="00606845" w:rsidRDefault="00637F01" w:rsidP="00637F01">
      <w:pPr>
        <w:pStyle w:val="VCAAHeading3"/>
      </w:pPr>
      <w:bookmarkStart w:id="44" w:name="_Toc148339214"/>
      <w:bookmarkStart w:id="45" w:name="_Toc161660558"/>
      <w:r w:rsidRPr="00380E78">
        <w:t>The role of accounting</w:t>
      </w:r>
      <w:bookmarkEnd w:id="44"/>
      <w:bookmarkEnd w:id="45"/>
    </w:p>
    <w:p w14:paraId="493F525F" w14:textId="7E4D9934" w:rsidR="007B5768" w:rsidRPr="00637F01" w:rsidRDefault="00637F01" w:rsidP="00E26963">
      <w:pPr>
        <w:pStyle w:val="VCAAbody"/>
        <w:ind w:right="133"/>
      </w:pPr>
      <w:r w:rsidRPr="00637F01">
        <w:t xml:space="preserve">Individuals should consider a range of factors before committing </w:t>
      </w:r>
      <w:proofErr w:type="gramStart"/>
      <w:r w:rsidRPr="00637F01">
        <w:t>to</w:t>
      </w:r>
      <w:r w:rsidR="00D12785">
        <w:t>,</w:t>
      </w:r>
      <w:r w:rsidRPr="00637F01">
        <w:t xml:space="preserve"> or</w:t>
      </w:r>
      <w:proofErr w:type="gramEnd"/>
      <w:r w:rsidRPr="00637F01">
        <w:t xml:space="preserve"> continuing in a business venture. In this area of study</w:t>
      </w:r>
      <w:r w:rsidR="00EA5E7E">
        <w:t>,</w:t>
      </w:r>
      <w:r w:rsidRPr="00637F01">
        <w:t xml:space="preserve"> students investigate the reasons for establishing a business a</w:t>
      </w:r>
      <w:r w:rsidR="00D12785">
        <w:t>s well as</w:t>
      </w:r>
      <w:r w:rsidRPr="00637F01">
        <w:t xml:space="preserve"> possible alternatives to operating a business. They explore types of business ownership, factors that lead to the success or failure of a business, sources of business finance</w:t>
      </w:r>
      <w:r w:rsidR="0024682E">
        <w:t>,</w:t>
      </w:r>
      <w:r w:rsidRPr="00637F01">
        <w:t xml:space="preserve"> and ethical considerations. They develop an understanding of the role and importance of accounting in operating a </w:t>
      </w:r>
      <w:proofErr w:type="gramStart"/>
      <w:r w:rsidRPr="00637F01">
        <w:t>business, and</w:t>
      </w:r>
      <w:proofErr w:type="gramEnd"/>
      <w:r w:rsidRPr="00637F01">
        <w:t xml:space="preserve"> consider how accounting is used to provide information for making operational and investment decisions.</w:t>
      </w:r>
    </w:p>
    <w:p w14:paraId="1D47DEA1" w14:textId="77777777" w:rsidR="007B5768" w:rsidRPr="00606845" w:rsidRDefault="007B5768" w:rsidP="00954DEC">
      <w:pPr>
        <w:pStyle w:val="VCAAHeading4"/>
      </w:pPr>
      <w:r w:rsidRPr="00EA250B">
        <w:t>Outcome 1</w:t>
      </w:r>
    </w:p>
    <w:p w14:paraId="69349157" w14:textId="780444D4" w:rsidR="007B5768" w:rsidRPr="00637F01" w:rsidRDefault="00637F01" w:rsidP="00E26963">
      <w:pPr>
        <w:pStyle w:val="VCAAbody"/>
        <w:ind w:right="417"/>
      </w:pPr>
      <w:r w:rsidRPr="00637F01">
        <w:t>On completion of this unit</w:t>
      </w:r>
      <w:r w:rsidR="00EA5E7E">
        <w:t>,</w:t>
      </w:r>
      <w:r w:rsidRPr="00637F01">
        <w:t xml:space="preserve"> the student should be able to describe the resources required to establish and operate a </w:t>
      </w:r>
      <w:proofErr w:type="gramStart"/>
      <w:r w:rsidRPr="00637F01">
        <w:t>business, and</w:t>
      </w:r>
      <w:proofErr w:type="gramEnd"/>
      <w:r w:rsidRPr="00637F01">
        <w:t xml:space="preserve"> select and use accounting reports and other information to discuss the success or otherwise of the business.</w:t>
      </w:r>
    </w:p>
    <w:p w14:paraId="20B8A20E" w14:textId="6E9E84FD" w:rsidR="007B5768" w:rsidRPr="00EA250B" w:rsidRDefault="007B5768" w:rsidP="007B5768">
      <w:pPr>
        <w:pStyle w:val="VCAAbody"/>
        <w:spacing w:before="80" w:after="80" w:line="240" w:lineRule="exact"/>
      </w:pPr>
      <w:r w:rsidRPr="00EA250B">
        <w:t>To achieve this outcome</w:t>
      </w:r>
      <w:r w:rsidR="00EA5E7E">
        <w:t>,</w:t>
      </w:r>
      <w:r w:rsidRPr="00EA250B">
        <w:t xml:space="preserve"> the student will draw on key knowledge and key skills outlined in Area of Study 1.</w:t>
      </w:r>
    </w:p>
    <w:p w14:paraId="662DB8B1" w14:textId="77777777" w:rsidR="007B5768" w:rsidRPr="00606845" w:rsidRDefault="007B5768" w:rsidP="00606845">
      <w:pPr>
        <w:pStyle w:val="VCAAHeading5"/>
      </w:pPr>
      <w:r w:rsidRPr="00EA250B">
        <w:t>Key knowledge</w:t>
      </w:r>
    </w:p>
    <w:p w14:paraId="22917152" w14:textId="77777777" w:rsidR="00637F01" w:rsidRPr="00637F01" w:rsidRDefault="00637F01" w:rsidP="00122305">
      <w:pPr>
        <w:pStyle w:val="VCAAbullet"/>
      </w:pPr>
      <w:r w:rsidRPr="00637F01">
        <w:t xml:space="preserve">reasons for establishing a </w:t>
      </w:r>
      <w:proofErr w:type="gramStart"/>
      <w:r w:rsidRPr="00637F01">
        <w:t>business</w:t>
      </w:r>
      <w:proofErr w:type="gramEnd"/>
    </w:p>
    <w:p w14:paraId="40B52CE2" w14:textId="7D29EA99" w:rsidR="00637F01" w:rsidRPr="00637F01" w:rsidRDefault="00637F01" w:rsidP="00122305">
      <w:pPr>
        <w:pStyle w:val="VCAAbullet"/>
      </w:pPr>
      <w:r w:rsidRPr="00637F01">
        <w:t>resources required to establish a business</w:t>
      </w:r>
      <w:r w:rsidR="00EA5E7E">
        <w:t>,</w:t>
      </w:r>
      <w:r w:rsidRPr="00637F01">
        <w:t xml:space="preserve"> such as internal</w:t>
      </w:r>
      <w:r w:rsidR="002D0CE4">
        <w:t>ly</w:t>
      </w:r>
      <w:r w:rsidRPr="00637F01">
        <w:t xml:space="preserve"> and external</w:t>
      </w:r>
      <w:r w:rsidR="002D0CE4">
        <w:t>ly</w:t>
      </w:r>
      <w:r w:rsidRPr="00637F01">
        <w:t xml:space="preserve"> </w:t>
      </w:r>
      <w:r w:rsidR="002D0CE4">
        <w:t>sourced</w:t>
      </w:r>
      <w:r w:rsidRPr="00637F01">
        <w:t xml:space="preserve"> </w:t>
      </w:r>
      <w:proofErr w:type="gramStart"/>
      <w:r w:rsidRPr="00637F01">
        <w:t>finance</w:t>
      </w:r>
      <w:proofErr w:type="gramEnd"/>
    </w:p>
    <w:p w14:paraId="0187A8A1" w14:textId="77777777" w:rsidR="00637F01" w:rsidRPr="00637F01" w:rsidRDefault="00637F01" w:rsidP="00122305">
      <w:pPr>
        <w:pStyle w:val="VCAAbullet"/>
      </w:pPr>
      <w:r w:rsidRPr="00637F01">
        <w:t>factors that lead to the success or failure of a business</w:t>
      </w:r>
    </w:p>
    <w:p w14:paraId="4C5CE9C0" w14:textId="77777777" w:rsidR="00637F01" w:rsidRPr="00637F01" w:rsidRDefault="00637F01" w:rsidP="00122305">
      <w:pPr>
        <w:pStyle w:val="VCAAbullet"/>
      </w:pPr>
      <w:r w:rsidRPr="00637F01">
        <w:t xml:space="preserve">the role of professionals such as accountants, business advisors and professional organisations in providing advice to achieve business </w:t>
      </w:r>
      <w:proofErr w:type="gramStart"/>
      <w:r w:rsidRPr="00637F01">
        <w:t>success</w:t>
      </w:r>
      <w:proofErr w:type="gramEnd"/>
    </w:p>
    <w:p w14:paraId="23804C9C" w14:textId="77777777" w:rsidR="00637F01" w:rsidRPr="00637F01" w:rsidRDefault="00637F01" w:rsidP="00122305">
      <w:pPr>
        <w:pStyle w:val="VCAAbullet"/>
      </w:pPr>
      <w:r w:rsidRPr="00637F01">
        <w:t xml:space="preserve">alternative investment opportunities to establishing a </w:t>
      </w:r>
      <w:proofErr w:type="gramStart"/>
      <w:r w:rsidRPr="00637F01">
        <w:t>business</w:t>
      </w:r>
      <w:proofErr w:type="gramEnd"/>
    </w:p>
    <w:p w14:paraId="0C07C428" w14:textId="4D11B9CB" w:rsidR="00637F01" w:rsidRPr="00637F01" w:rsidRDefault="00637F01" w:rsidP="00122305">
      <w:pPr>
        <w:pStyle w:val="VCAAbullet"/>
      </w:pPr>
      <w:r w:rsidRPr="00637F01">
        <w:t>types of ownership structures</w:t>
      </w:r>
      <w:r w:rsidR="00EA5E7E">
        <w:t>,</w:t>
      </w:r>
      <w:r w:rsidRPr="00637F01">
        <w:t xml:space="preserve"> such as sole proprietor, partnership, private </w:t>
      </w:r>
      <w:proofErr w:type="gramStart"/>
      <w:r w:rsidRPr="00637F01">
        <w:t>company</w:t>
      </w:r>
      <w:proofErr w:type="gramEnd"/>
      <w:r w:rsidRPr="00637F01">
        <w:t xml:space="preserve"> and public company</w:t>
      </w:r>
    </w:p>
    <w:p w14:paraId="20FCF0F3" w14:textId="77777777" w:rsidR="00637F01" w:rsidRPr="00637F01" w:rsidRDefault="00637F01" w:rsidP="00122305">
      <w:pPr>
        <w:pStyle w:val="VCAAbullet"/>
      </w:pPr>
      <w:r w:rsidRPr="00637F01">
        <w:t xml:space="preserve">the accounting elements: assets, liabilities, owner’s equity, </w:t>
      </w:r>
      <w:proofErr w:type="gramStart"/>
      <w:r w:rsidRPr="00637F01">
        <w:t>revenues</w:t>
      </w:r>
      <w:proofErr w:type="gramEnd"/>
      <w:r w:rsidRPr="00637F01">
        <w:t xml:space="preserve"> and expenses</w:t>
      </w:r>
    </w:p>
    <w:p w14:paraId="22B45985" w14:textId="77777777" w:rsidR="00637F01" w:rsidRPr="00637F01" w:rsidRDefault="00637F01" w:rsidP="00122305">
      <w:pPr>
        <w:pStyle w:val="VCAAbullet"/>
      </w:pPr>
      <w:r w:rsidRPr="00637F01">
        <w:t>current and non-current assets, and current and non-current liabilities</w:t>
      </w:r>
    </w:p>
    <w:p w14:paraId="7BDB027A" w14:textId="4C19E299" w:rsidR="00637F01" w:rsidRPr="00637F01" w:rsidRDefault="00EA5E7E" w:rsidP="00122305">
      <w:pPr>
        <w:pStyle w:val="VCAAbullet"/>
      </w:pPr>
      <w:r w:rsidRPr="00637F01">
        <w:t>price</w:t>
      </w:r>
      <w:r>
        <w:t>-</w:t>
      </w:r>
      <w:r w:rsidR="00637F01" w:rsidRPr="00637F01">
        <w:t xml:space="preserve">setting methods such as recommended retail price, </w:t>
      </w:r>
      <w:proofErr w:type="gramStart"/>
      <w:r w:rsidR="00637F01" w:rsidRPr="00637F01">
        <w:t>mark-up</w:t>
      </w:r>
      <w:proofErr w:type="gramEnd"/>
      <w:r w:rsidR="00637F01" w:rsidRPr="00637F01">
        <w:t xml:space="preserve"> and cost-volume-profit analysis</w:t>
      </w:r>
    </w:p>
    <w:p w14:paraId="1BFB073F" w14:textId="77777777" w:rsidR="00637F01" w:rsidRPr="00637F01" w:rsidRDefault="00637F01" w:rsidP="00122305">
      <w:pPr>
        <w:pStyle w:val="VCAAbullet"/>
      </w:pPr>
      <w:r w:rsidRPr="00637F01">
        <w:t xml:space="preserve">accounting reports and information used to assist in judging the success or failure of a </w:t>
      </w:r>
      <w:proofErr w:type="gramStart"/>
      <w:r w:rsidRPr="00637F01">
        <w:t>business</w:t>
      </w:r>
      <w:proofErr w:type="gramEnd"/>
    </w:p>
    <w:p w14:paraId="136AECDD" w14:textId="528B19A0" w:rsidR="00637F01" w:rsidRDefault="00637F01" w:rsidP="00122305">
      <w:pPr>
        <w:pStyle w:val="VCAAbullet"/>
      </w:pPr>
      <w:r w:rsidRPr="00637F01">
        <w:t>ethical considerations when making decisions in relation to establishing or operating a business</w:t>
      </w:r>
      <w:r w:rsidR="0024682E">
        <w:t>,</w:t>
      </w:r>
      <w:r w:rsidRPr="00637F01">
        <w:t xml:space="preserve"> and the financial implications of those choices </w:t>
      </w:r>
      <w:r w:rsidR="00450BB3">
        <w:t>for</w:t>
      </w:r>
      <w:r w:rsidR="00450BB3" w:rsidRPr="00637F01">
        <w:t xml:space="preserve"> </w:t>
      </w:r>
      <w:r w:rsidRPr="00637F01">
        <w:t>the reports</w:t>
      </w:r>
      <w:r>
        <w:t>.</w:t>
      </w:r>
    </w:p>
    <w:p w14:paraId="080D8659" w14:textId="77777777" w:rsidR="007B5768" w:rsidRPr="00EA250B" w:rsidRDefault="007B5768" w:rsidP="007B5768">
      <w:pPr>
        <w:pStyle w:val="VCAAHeading5"/>
        <w:spacing w:before="180" w:after="80" w:line="280" w:lineRule="exact"/>
      </w:pPr>
      <w:r w:rsidRPr="00EA250B">
        <w:lastRenderedPageBreak/>
        <w:t>Key skills</w:t>
      </w:r>
    </w:p>
    <w:p w14:paraId="618C9E9D" w14:textId="77777777" w:rsidR="00637F01" w:rsidRPr="00637F01" w:rsidRDefault="00637F01" w:rsidP="00122305">
      <w:pPr>
        <w:pStyle w:val="VCAAbullet"/>
      </w:pPr>
      <w:r w:rsidRPr="00637F01">
        <w:t xml:space="preserve">use correct accounting </w:t>
      </w:r>
      <w:proofErr w:type="gramStart"/>
      <w:r w:rsidRPr="00637F01">
        <w:t>terminology</w:t>
      </w:r>
      <w:proofErr w:type="gramEnd"/>
    </w:p>
    <w:p w14:paraId="6AADC91F" w14:textId="77777777" w:rsidR="00637F01" w:rsidRPr="00637F01" w:rsidRDefault="00637F01" w:rsidP="00122305">
      <w:pPr>
        <w:pStyle w:val="VCAAbullet"/>
      </w:pPr>
      <w:r w:rsidRPr="00637F01">
        <w:t>research information from a range of sources</w:t>
      </w:r>
    </w:p>
    <w:p w14:paraId="280998A2" w14:textId="77777777" w:rsidR="00637F01" w:rsidRPr="00637F01" w:rsidRDefault="00637F01" w:rsidP="00122305">
      <w:pPr>
        <w:pStyle w:val="VCAAbullet"/>
      </w:pPr>
      <w:r w:rsidRPr="00637F01">
        <w:t xml:space="preserve">discuss alternative investment opportunities to establishing a </w:t>
      </w:r>
      <w:proofErr w:type="gramStart"/>
      <w:r w:rsidRPr="00637F01">
        <w:t>business</w:t>
      </w:r>
      <w:proofErr w:type="gramEnd"/>
    </w:p>
    <w:p w14:paraId="133147AF" w14:textId="77777777" w:rsidR="00637F01" w:rsidRPr="00637F01" w:rsidRDefault="00637F01" w:rsidP="00122305">
      <w:pPr>
        <w:pStyle w:val="VCAAbullet"/>
      </w:pPr>
      <w:r w:rsidRPr="00637F01">
        <w:t xml:space="preserve">describe the sources of finance available to a </w:t>
      </w:r>
      <w:proofErr w:type="gramStart"/>
      <w:r w:rsidRPr="00637F01">
        <w:t>business</w:t>
      </w:r>
      <w:proofErr w:type="gramEnd"/>
    </w:p>
    <w:p w14:paraId="6497CD54" w14:textId="77777777" w:rsidR="00637F01" w:rsidRPr="00637F01" w:rsidRDefault="00637F01" w:rsidP="00122305">
      <w:pPr>
        <w:pStyle w:val="VCAAbullet"/>
      </w:pPr>
      <w:r w:rsidRPr="00637F01">
        <w:t xml:space="preserve">distinguish between current and non-current assets, and current and non-current </w:t>
      </w:r>
      <w:proofErr w:type="gramStart"/>
      <w:r w:rsidRPr="00637F01">
        <w:t>liabilities</w:t>
      </w:r>
      <w:proofErr w:type="gramEnd"/>
    </w:p>
    <w:p w14:paraId="2EACF7AB" w14:textId="77777777" w:rsidR="00637F01" w:rsidRPr="00637F01" w:rsidRDefault="00637F01" w:rsidP="00122305">
      <w:pPr>
        <w:pStyle w:val="VCAAbullet"/>
      </w:pPr>
      <w:r w:rsidRPr="00637F01">
        <w:t xml:space="preserve">discuss factors affecting the level of success or failure of a </w:t>
      </w:r>
      <w:proofErr w:type="gramStart"/>
      <w:r w:rsidRPr="00637F01">
        <w:t>business</w:t>
      </w:r>
      <w:proofErr w:type="gramEnd"/>
    </w:p>
    <w:p w14:paraId="3CA62108" w14:textId="77777777" w:rsidR="00637F01" w:rsidRPr="00637F01" w:rsidRDefault="00637F01" w:rsidP="00122305">
      <w:pPr>
        <w:pStyle w:val="VCAAbullet"/>
      </w:pPr>
      <w:r w:rsidRPr="00637F01">
        <w:t xml:space="preserve">apply and use different methods of price </w:t>
      </w:r>
      <w:proofErr w:type="gramStart"/>
      <w:r w:rsidRPr="00637F01">
        <w:t>setting</w:t>
      </w:r>
      <w:proofErr w:type="gramEnd"/>
    </w:p>
    <w:p w14:paraId="4C4DF570" w14:textId="77777777" w:rsidR="00637F01" w:rsidRPr="00637F01" w:rsidRDefault="00637F01" w:rsidP="00122305">
      <w:pPr>
        <w:pStyle w:val="VCAAbullet"/>
      </w:pPr>
      <w:r w:rsidRPr="00637F01">
        <w:t xml:space="preserve">describe and use accounting information presented in written reports and graphical representations to make a judgment on the success or failure of a </w:t>
      </w:r>
      <w:proofErr w:type="gramStart"/>
      <w:r w:rsidRPr="00637F01">
        <w:t>business</w:t>
      </w:r>
      <w:proofErr w:type="gramEnd"/>
    </w:p>
    <w:p w14:paraId="65CDB91B" w14:textId="77777777" w:rsidR="00637F01" w:rsidRPr="00637F01" w:rsidRDefault="00637F01" w:rsidP="00122305">
      <w:pPr>
        <w:pStyle w:val="VCAAbullet"/>
      </w:pPr>
      <w:r w:rsidRPr="00637F01">
        <w:t xml:space="preserve">apply theoretical knowledge to actual and simulated </w:t>
      </w:r>
      <w:proofErr w:type="gramStart"/>
      <w:r w:rsidRPr="00637F01">
        <w:t>situations</w:t>
      </w:r>
      <w:proofErr w:type="gramEnd"/>
    </w:p>
    <w:p w14:paraId="473EFBE3" w14:textId="75E59145" w:rsidR="007B5768" w:rsidRPr="00637F01" w:rsidRDefault="00637F01" w:rsidP="00122305">
      <w:pPr>
        <w:pStyle w:val="VCAAbullet"/>
      </w:pPr>
      <w:r w:rsidRPr="00637F01">
        <w:t>discuss ethical considerations faced by business owners when making business decisions</w:t>
      </w:r>
      <w:r w:rsidR="0024682E">
        <w:t>,</w:t>
      </w:r>
      <w:r w:rsidRPr="00637F01">
        <w:t xml:space="preserve"> and the financial implications of those choices.</w:t>
      </w:r>
    </w:p>
    <w:p w14:paraId="5651FFF7" w14:textId="567ECEF8" w:rsidR="007B5768" w:rsidRPr="00606845" w:rsidRDefault="007B5768" w:rsidP="00606845">
      <w:pPr>
        <w:pStyle w:val="VCAAHeading2"/>
      </w:pPr>
      <w:bookmarkStart w:id="46" w:name="_Toc161660559"/>
      <w:r w:rsidRPr="00EA250B">
        <w:t>Area of Study 2</w:t>
      </w:r>
      <w:bookmarkEnd w:id="46"/>
    </w:p>
    <w:p w14:paraId="22D59208" w14:textId="1892D26C" w:rsidR="007B5768" w:rsidRPr="00637F01" w:rsidRDefault="00637F01" w:rsidP="00637F01">
      <w:pPr>
        <w:pStyle w:val="VCAAHeading3"/>
      </w:pPr>
      <w:bookmarkStart w:id="47" w:name="_Toc148339216"/>
      <w:bookmarkStart w:id="48" w:name="_Toc161660560"/>
      <w:r w:rsidRPr="00637F01">
        <w:t>Recording financial data and reporting accounting information for a service business</w:t>
      </w:r>
      <w:bookmarkEnd w:id="47"/>
      <w:bookmarkEnd w:id="48"/>
    </w:p>
    <w:p w14:paraId="3CC20031" w14:textId="31B61190" w:rsidR="00637F01" w:rsidRPr="00637F01" w:rsidRDefault="00637F01" w:rsidP="00637F01">
      <w:pPr>
        <w:pStyle w:val="VCAAbody"/>
      </w:pPr>
      <w:r w:rsidRPr="00637F01">
        <w:t>In this area of study</w:t>
      </w:r>
      <w:r w:rsidR="00301770">
        <w:t>,</w:t>
      </w:r>
      <w:r w:rsidRPr="00637F01">
        <w:t xml:space="preserve"> students investigate the role of accounting in generating financial data and accounting information. They use the accrual method for determining profit for a service business operating as a sole proprietor with cash and credit transactions.</w:t>
      </w:r>
    </w:p>
    <w:p w14:paraId="798E3A67" w14:textId="66EBCC60" w:rsidR="00637F01" w:rsidRPr="00637F01" w:rsidRDefault="00637F01" w:rsidP="00637F01">
      <w:pPr>
        <w:pStyle w:val="VCAAbody"/>
      </w:pPr>
      <w:r w:rsidRPr="00637F01">
        <w:t xml:space="preserve">Students use both manual methods and ICT to record financial data and report accounting information. They apply accounting assumptions and qualitative characteristics, and use business documents and indicators to measure business performance </w:t>
      </w:r>
      <w:proofErr w:type="gramStart"/>
      <w:r w:rsidRPr="00637F01">
        <w:t>in order to</w:t>
      </w:r>
      <w:proofErr w:type="gramEnd"/>
      <w:r w:rsidRPr="00637F01">
        <w:t xml:space="preserve"> </w:t>
      </w:r>
      <w:r w:rsidR="00915869">
        <w:t>evaluate</w:t>
      </w:r>
      <w:r w:rsidRPr="00637F01">
        <w:t xml:space="preserve"> the success or failure of the business.</w:t>
      </w:r>
    </w:p>
    <w:p w14:paraId="764FF493" w14:textId="5BEC5F73" w:rsidR="007B5768" w:rsidRPr="00637F01" w:rsidRDefault="00637F01" w:rsidP="00637F01">
      <w:pPr>
        <w:pStyle w:val="VCAAbody"/>
      </w:pPr>
      <w:r w:rsidRPr="00637F01">
        <w:t xml:space="preserve">There are many indicators to measure the performance of a business. Some are financial, such as the amount of profit earned compared with investment or total sales made </w:t>
      </w:r>
      <w:proofErr w:type="gramStart"/>
      <w:r w:rsidRPr="00637F01">
        <w:t>in a given</w:t>
      </w:r>
      <w:proofErr w:type="gramEnd"/>
      <w:r w:rsidRPr="00637F01">
        <w:t xml:space="preserve"> period</w:t>
      </w:r>
      <w:r w:rsidR="0024682E">
        <w:t>;</w:t>
      </w:r>
      <w:r w:rsidRPr="00637F01">
        <w:t xml:space="preserve"> while others are based on non-financial information, such as the speed with which invoices are paid, number of customers visiting a store in a given period, or trends in consumer preferences.</w:t>
      </w:r>
    </w:p>
    <w:p w14:paraId="7466AA07" w14:textId="77777777" w:rsidR="007B5768" w:rsidRPr="00606845" w:rsidRDefault="007B5768" w:rsidP="00954DEC">
      <w:pPr>
        <w:pStyle w:val="VCAAHeading4"/>
      </w:pPr>
      <w:r w:rsidRPr="00EA250B">
        <w:t>Outcome 2</w:t>
      </w:r>
    </w:p>
    <w:p w14:paraId="2195CDB3" w14:textId="0A166D8C" w:rsidR="007B5768" w:rsidRPr="00637F01" w:rsidRDefault="00637F01" w:rsidP="00637F01">
      <w:pPr>
        <w:pStyle w:val="VCAAbody"/>
      </w:pPr>
      <w:r w:rsidRPr="00637F01">
        <w:t>On completion of this unit</w:t>
      </w:r>
      <w:r w:rsidR="00301770">
        <w:t>,</w:t>
      </w:r>
      <w:r w:rsidRPr="00637F01">
        <w:t xml:space="preserve"> the student should be able to identify and record financial data, </w:t>
      </w:r>
      <w:proofErr w:type="gramStart"/>
      <w:r w:rsidRPr="00637F01">
        <w:t>report</w:t>
      </w:r>
      <w:proofErr w:type="gramEnd"/>
      <w:r w:rsidRPr="00637F01">
        <w:t xml:space="preserve"> and explain accounting information for a service business, and suggest and apply appropriate financial and non-financial indicators to measure business performance.</w:t>
      </w:r>
    </w:p>
    <w:p w14:paraId="0B0108F3" w14:textId="325DC616" w:rsidR="007B5768" w:rsidRPr="00EA250B" w:rsidRDefault="007B5768" w:rsidP="007B5768">
      <w:pPr>
        <w:pStyle w:val="VCAAbody"/>
        <w:spacing w:before="80" w:after="80" w:line="240" w:lineRule="exact"/>
      </w:pPr>
      <w:r w:rsidRPr="00EA250B">
        <w:t>To achieve this outcome</w:t>
      </w:r>
      <w:r w:rsidR="00301770">
        <w:t>,</w:t>
      </w:r>
      <w:r w:rsidRPr="00EA250B">
        <w:t xml:space="preserve"> the student will draw on key knowledge and key skills outlined in Area of Study 2.</w:t>
      </w:r>
    </w:p>
    <w:p w14:paraId="41C0F93E" w14:textId="77777777" w:rsidR="007B5768" w:rsidRPr="00606845" w:rsidRDefault="007B5768" w:rsidP="00606845">
      <w:pPr>
        <w:pStyle w:val="VCAAHeading5"/>
      </w:pPr>
      <w:r w:rsidRPr="00EA250B">
        <w:t>Key knowledge</w:t>
      </w:r>
    </w:p>
    <w:p w14:paraId="5A4783C5" w14:textId="77777777" w:rsidR="00637F01" w:rsidRPr="00637F01" w:rsidRDefault="00637F01" w:rsidP="00122305">
      <w:pPr>
        <w:pStyle w:val="VCAAbullet"/>
      </w:pPr>
      <w:r w:rsidRPr="00637F01">
        <w:t>accounting assumptions and qualitative characteristics</w:t>
      </w:r>
    </w:p>
    <w:p w14:paraId="04971056" w14:textId="77777777" w:rsidR="00637F01" w:rsidRPr="00637F01" w:rsidRDefault="00637F01" w:rsidP="00122305">
      <w:pPr>
        <w:pStyle w:val="VCAAbullet"/>
      </w:pPr>
      <w:r w:rsidRPr="00637F01">
        <w:t xml:space="preserve">documents used by a business to record financial </w:t>
      </w:r>
      <w:proofErr w:type="gramStart"/>
      <w:r w:rsidRPr="00637F01">
        <w:t>transactions</w:t>
      </w:r>
      <w:proofErr w:type="gramEnd"/>
    </w:p>
    <w:p w14:paraId="325A58B5" w14:textId="77777777" w:rsidR="00637F01" w:rsidRPr="00637F01" w:rsidRDefault="00637F01" w:rsidP="00122305">
      <w:pPr>
        <w:pStyle w:val="VCAAbullet"/>
      </w:pPr>
      <w:r w:rsidRPr="00637F01">
        <w:t>the nature of cash and credit transactions</w:t>
      </w:r>
    </w:p>
    <w:p w14:paraId="4F09EAB3" w14:textId="216765ED" w:rsidR="00637F01" w:rsidRPr="00637F01" w:rsidRDefault="00637F01" w:rsidP="00122305">
      <w:pPr>
        <w:pStyle w:val="VCAAbullet"/>
      </w:pPr>
      <w:r w:rsidRPr="00637F01">
        <w:t>the twofold effect of transactions on the accounting equation</w:t>
      </w:r>
    </w:p>
    <w:p w14:paraId="4A7DB1CA" w14:textId="77777777" w:rsidR="00637F01" w:rsidRPr="00637F01" w:rsidRDefault="00637F01" w:rsidP="00122305">
      <w:pPr>
        <w:pStyle w:val="VCAAbullet"/>
      </w:pPr>
      <w:r w:rsidRPr="00637F01">
        <w:t>the distinction between cash and profit</w:t>
      </w:r>
    </w:p>
    <w:p w14:paraId="531A6747" w14:textId="77777777" w:rsidR="00637F01" w:rsidRPr="00637F01" w:rsidRDefault="00637F01" w:rsidP="00122305">
      <w:pPr>
        <w:pStyle w:val="VCAAbullet"/>
      </w:pPr>
      <w:r w:rsidRPr="00637F01">
        <w:t xml:space="preserve">materials and supplies required by a service </w:t>
      </w:r>
      <w:proofErr w:type="gramStart"/>
      <w:r w:rsidRPr="00637F01">
        <w:t>business</w:t>
      </w:r>
      <w:proofErr w:type="gramEnd"/>
    </w:p>
    <w:p w14:paraId="495FF3A5" w14:textId="77777777" w:rsidR="000E5183" w:rsidRDefault="00637F01" w:rsidP="000E5183">
      <w:pPr>
        <w:pStyle w:val="VCAAbullet"/>
      </w:pPr>
      <w:r w:rsidRPr="00637F01">
        <w:t>indicators of business performance (financial and non-financial)</w:t>
      </w:r>
    </w:p>
    <w:p w14:paraId="04D94DD9" w14:textId="4E05A38B" w:rsidR="00637F01" w:rsidRPr="00637F01" w:rsidRDefault="00637F01" w:rsidP="000E5183">
      <w:pPr>
        <w:pStyle w:val="VCAAbullet"/>
      </w:pPr>
      <w:r w:rsidRPr="00637F01">
        <w:t>the purpose and use of special journals:</w:t>
      </w:r>
    </w:p>
    <w:p w14:paraId="1F8C3355" w14:textId="01A7620E" w:rsidR="00637F01" w:rsidRPr="00637F01" w:rsidRDefault="00637F01" w:rsidP="00122305">
      <w:pPr>
        <w:pStyle w:val="VCAAbulletlevel2"/>
      </w:pPr>
      <w:r w:rsidRPr="00637F01">
        <w:lastRenderedPageBreak/>
        <w:t>Sales Journal</w:t>
      </w:r>
    </w:p>
    <w:p w14:paraId="609A11E1" w14:textId="0D696764" w:rsidR="00637F01" w:rsidRPr="00637F01" w:rsidRDefault="00637F01" w:rsidP="00122305">
      <w:pPr>
        <w:pStyle w:val="VCAAbulletlevel2"/>
      </w:pPr>
      <w:r w:rsidRPr="00637F01">
        <w:t>Purchases Journal</w:t>
      </w:r>
    </w:p>
    <w:p w14:paraId="11ACC1F4" w14:textId="1FB01291" w:rsidR="00637F01" w:rsidRPr="00637F01" w:rsidRDefault="00637F01" w:rsidP="00122305">
      <w:pPr>
        <w:pStyle w:val="VCAAbulletlevel2"/>
      </w:pPr>
      <w:r w:rsidRPr="00637F01">
        <w:t>Cash Receipts Journal</w:t>
      </w:r>
    </w:p>
    <w:p w14:paraId="2B995F9F" w14:textId="40C4FC3C" w:rsidR="00637F01" w:rsidRPr="00637F01" w:rsidRDefault="00637F01" w:rsidP="00122305">
      <w:pPr>
        <w:pStyle w:val="VCAAbulletlevel2"/>
      </w:pPr>
      <w:r w:rsidRPr="00637F01">
        <w:t>Cash Payments Journal</w:t>
      </w:r>
    </w:p>
    <w:p w14:paraId="35F61028" w14:textId="77777777" w:rsidR="00637F01" w:rsidRPr="00637F01" w:rsidRDefault="00637F01" w:rsidP="00122305">
      <w:pPr>
        <w:pStyle w:val="VCAAbullet"/>
      </w:pPr>
      <w:r w:rsidRPr="00637F01">
        <w:t xml:space="preserve">internal control procedures to safeguard resources against theft and </w:t>
      </w:r>
      <w:proofErr w:type="gramStart"/>
      <w:r w:rsidRPr="00637F01">
        <w:t>fraud</w:t>
      </w:r>
      <w:proofErr w:type="gramEnd"/>
    </w:p>
    <w:p w14:paraId="3BD6AD9E" w14:textId="77777777" w:rsidR="00637F01" w:rsidRPr="00637F01" w:rsidRDefault="00637F01" w:rsidP="00122305">
      <w:pPr>
        <w:pStyle w:val="VCAAbullet"/>
      </w:pPr>
      <w:r w:rsidRPr="00637F01">
        <w:t>classified accounting reports for a service business:</w:t>
      </w:r>
    </w:p>
    <w:p w14:paraId="35CF4D22" w14:textId="2C08345F" w:rsidR="00637F01" w:rsidRPr="00637F01" w:rsidRDefault="00637F01" w:rsidP="00122305">
      <w:pPr>
        <w:pStyle w:val="VCAAbulletlevel2"/>
      </w:pPr>
      <w:r w:rsidRPr="00637F01">
        <w:t>Cash Flow Statement</w:t>
      </w:r>
    </w:p>
    <w:p w14:paraId="6CCED6CF" w14:textId="51CDD842" w:rsidR="00637F01" w:rsidRPr="00637F01" w:rsidRDefault="00637F01" w:rsidP="00122305">
      <w:pPr>
        <w:pStyle w:val="VCAAbulletlevel2"/>
      </w:pPr>
      <w:r w:rsidRPr="00637F01">
        <w:t>Income Statement</w:t>
      </w:r>
    </w:p>
    <w:p w14:paraId="5613ABA6" w14:textId="60EE3B35" w:rsidR="00637F01" w:rsidRPr="00637F01" w:rsidRDefault="00637F01" w:rsidP="00122305">
      <w:pPr>
        <w:pStyle w:val="VCAAbulletlevel2"/>
      </w:pPr>
      <w:r w:rsidRPr="00637F01">
        <w:t>Balance Sheet</w:t>
      </w:r>
    </w:p>
    <w:p w14:paraId="4BACE13C" w14:textId="77777777" w:rsidR="00637F01" w:rsidRPr="00637F01" w:rsidRDefault="00637F01" w:rsidP="00122305">
      <w:pPr>
        <w:pStyle w:val="VCAAbullet"/>
      </w:pPr>
      <w:r w:rsidRPr="00637F01">
        <w:t>graphical representations of accounting information</w:t>
      </w:r>
    </w:p>
    <w:p w14:paraId="21D26715" w14:textId="5212BBD5" w:rsidR="007B5768" w:rsidRPr="00637F01" w:rsidRDefault="00637F01" w:rsidP="00122305">
      <w:pPr>
        <w:pStyle w:val="VCAAbullet"/>
      </w:pPr>
      <w:r w:rsidRPr="00637F01">
        <w:t>ethical considerations when recording and reporting transactions</w:t>
      </w:r>
      <w:r w:rsidR="0024682E">
        <w:t>,</w:t>
      </w:r>
      <w:r w:rsidRPr="00637F01">
        <w:t xml:space="preserve"> and the financial implications of those choices on the reports</w:t>
      </w:r>
      <w:r>
        <w:t>.</w:t>
      </w:r>
    </w:p>
    <w:p w14:paraId="1FC952A5" w14:textId="77777777" w:rsidR="007B5768" w:rsidRPr="00606845" w:rsidRDefault="007B5768" w:rsidP="00606845">
      <w:pPr>
        <w:pStyle w:val="VCAAHeading5"/>
      </w:pPr>
      <w:r w:rsidRPr="00EA250B">
        <w:t>Key skills</w:t>
      </w:r>
    </w:p>
    <w:p w14:paraId="48A681E9" w14:textId="77777777" w:rsidR="00637F01" w:rsidRPr="00637F01" w:rsidRDefault="00637F01" w:rsidP="00122305">
      <w:pPr>
        <w:pStyle w:val="VCAAbullet"/>
      </w:pPr>
      <w:r w:rsidRPr="00637F01">
        <w:t xml:space="preserve">use correct accounting </w:t>
      </w:r>
      <w:proofErr w:type="gramStart"/>
      <w:r w:rsidRPr="00637F01">
        <w:t>terminology</w:t>
      </w:r>
      <w:proofErr w:type="gramEnd"/>
    </w:p>
    <w:p w14:paraId="36D2B21E" w14:textId="77777777" w:rsidR="00637F01" w:rsidRPr="00637F01" w:rsidRDefault="00637F01" w:rsidP="00122305">
      <w:pPr>
        <w:pStyle w:val="VCAAbullet"/>
      </w:pPr>
      <w:r w:rsidRPr="00637F01">
        <w:t xml:space="preserve">explain and apply relevant qualitative characteristics and accounting </w:t>
      </w:r>
      <w:proofErr w:type="gramStart"/>
      <w:r w:rsidRPr="00637F01">
        <w:t>assumptions</w:t>
      </w:r>
      <w:proofErr w:type="gramEnd"/>
    </w:p>
    <w:p w14:paraId="4C080702" w14:textId="77777777" w:rsidR="00637F01" w:rsidRPr="00637F01" w:rsidRDefault="00637F01" w:rsidP="00122305">
      <w:pPr>
        <w:pStyle w:val="VCAAbullet"/>
      </w:pPr>
      <w:r w:rsidRPr="00637F01">
        <w:t xml:space="preserve">apply theoretical knowledge to simulated </w:t>
      </w:r>
      <w:proofErr w:type="gramStart"/>
      <w:r w:rsidRPr="00637F01">
        <w:t>situations</w:t>
      </w:r>
      <w:proofErr w:type="gramEnd"/>
    </w:p>
    <w:p w14:paraId="6B01B6F5" w14:textId="35862E84" w:rsidR="00637F01" w:rsidRPr="00637F01" w:rsidRDefault="00637F01" w:rsidP="00122305">
      <w:pPr>
        <w:pStyle w:val="VCAAbullet"/>
      </w:pPr>
      <w:r w:rsidRPr="00637F01">
        <w:t xml:space="preserve">identify, </w:t>
      </w:r>
      <w:proofErr w:type="gramStart"/>
      <w:r w:rsidRPr="00637F01">
        <w:t>classify</w:t>
      </w:r>
      <w:proofErr w:type="gramEnd"/>
      <w:r w:rsidRPr="00637F01">
        <w:t xml:space="preserve"> and record financial data</w:t>
      </w:r>
      <w:r w:rsidR="00301770">
        <w:t>,</w:t>
      </w:r>
      <w:r w:rsidRPr="00637F01">
        <w:t xml:space="preserve"> both manually and through the use of ICT</w:t>
      </w:r>
    </w:p>
    <w:p w14:paraId="3BD4D009" w14:textId="77777777" w:rsidR="00637F01" w:rsidRPr="00637F01" w:rsidRDefault="00637F01" w:rsidP="00122305">
      <w:pPr>
        <w:pStyle w:val="VCAAbullet"/>
      </w:pPr>
      <w:r w:rsidRPr="00637F01">
        <w:t xml:space="preserve">explain and apply appropriate internal control </w:t>
      </w:r>
      <w:proofErr w:type="gramStart"/>
      <w:r w:rsidRPr="00637F01">
        <w:t>procedures</w:t>
      </w:r>
      <w:proofErr w:type="gramEnd"/>
    </w:p>
    <w:p w14:paraId="6E3DCCFF" w14:textId="79108323" w:rsidR="00637F01" w:rsidRPr="00637F01" w:rsidRDefault="00637F01" w:rsidP="00122305">
      <w:pPr>
        <w:pStyle w:val="VCAAbullet"/>
      </w:pPr>
      <w:r w:rsidRPr="00637F01">
        <w:t>analyse the effect</w:t>
      </w:r>
      <w:r w:rsidR="00227335">
        <w:t>s</w:t>
      </w:r>
      <w:r w:rsidRPr="00637F01">
        <w:t xml:space="preserve"> of financial transactions on the accounting </w:t>
      </w:r>
      <w:proofErr w:type="gramStart"/>
      <w:r w:rsidRPr="00637F01">
        <w:t>equation</w:t>
      </w:r>
      <w:proofErr w:type="gramEnd"/>
    </w:p>
    <w:p w14:paraId="53EE49C6" w14:textId="6BBEDA56" w:rsidR="00637F01" w:rsidRPr="00637F01" w:rsidRDefault="00637F01" w:rsidP="00122305">
      <w:pPr>
        <w:pStyle w:val="VCAAbullet"/>
      </w:pPr>
      <w:r w:rsidRPr="00637F01">
        <w:t>prepare accounting reports</w:t>
      </w:r>
      <w:r w:rsidR="00301770">
        <w:t>,</w:t>
      </w:r>
      <w:r w:rsidRPr="00637F01">
        <w:t xml:space="preserve"> </w:t>
      </w:r>
      <w:r w:rsidR="00301770" w:rsidRPr="00637F01">
        <w:t>including spreadsheets</w:t>
      </w:r>
      <w:r w:rsidR="00301770">
        <w:t>,</w:t>
      </w:r>
      <w:r w:rsidR="00301770" w:rsidRPr="00637F01">
        <w:t xml:space="preserve"> </w:t>
      </w:r>
      <w:r w:rsidRPr="00637F01">
        <w:t>for a service business</w:t>
      </w:r>
      <w:r w:rsidR="00301770">
        <w:t xml:space="preserve">, </w:t>
      </w:r>
      <w:r w:rsidR="00301770" w:rsidRPr="00637F01">
        <w:t xml:space="preserve">manually and using </w:t>
      </w:r>
      <w:proofErr w:type="gramStart"/>
      <w:r w:rsidR="00301770" w:rsidRPr="00637F01">
        <w:t>ICT</w:t>
      </w:r>
      <w:proofErr w:type="gramEnd"/>
    </w:p>
    <w:p w14:paraId="77910393" w14:textId="77777777" w:rsidR="00637F01" w:rsidRPr="00637F01" w:rsidRDefault="00637F01" w:rsidP="00122305">
      <w:pPr>
        <w:pStyle w:val="VCAAbullet"/>
      </w:pPr>
      <w:r w:rsidRPr="00637F01">
        <w:t xml:space="preserve">use ICT, including spreadsheets, to construct appropriate graphical </w:t>
      </w:r>
      <w:proofErr w:type="gramStart"/>
      <w:r w:rsidRPr="00637F01">
        <w:t>representations</w:t>
      </w:r>
      <w:proofErr w:type="gramEnd"/>
    </w:p>
    <w:p w14:paraId="53D823B4" w14:textId="1CF0AF6D" w:rsidR="007B5768" w:rsidRPr="00637F01" w:rsidRDefault="00637F01" w:rsidP="00122305">
      <w:pPr>
        <w:pStyle w:val="VCAAbullet"/>
      </w:pPr>
      <w:r w:rsidRPr="00637F01">
        <w:t>discuss ethical considerations faced by business owners when recording and reporting transactions</w:t>
      </w:r>
      <w:r w:rsidR="0024682E">
        <w:t>,</w:t>
      </w:r>
      <w:r w:rsidRPr="00637F01">
        <w:t xml:space="preserve"> and the financial implications of those choices.</w:t>
      </w:r>
    </w:p>
    <w:p w14:paraId="7938156E" w14:textId="6F8BACAC" w:rsidR="007B5768" w:rsidRPr="00EA250B" w:rsidRDefault="007B5768" w:rsidP="007B5768">
      <w:pPr>
        <w:pStyle w:val="VCAAHeading2"/>
      </w:pPr>
      <w:bookmarkStart w:id="49" w:name="_Toc161660561"/>
      <w:r w:rsidRPr="00EA250B">
        <w:t>Assessment</w:t>
      </w:r>
      <w:bookmarkEnd w:id="49"/>
    </w:p>
    <w:p w14:paraId="779B075B"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EA250B" w:rsidRDefault="007B5768" w:rsidP="007B5768">
      <w:pPr>
        <w:pStyle w:val="VCAAbody"/>
      </w:pPr>
      <w:r w:rsidRPr="00EA250B">
        <w:t xml:space="preserve">All assessments at Units 1 and 2 are </w:t>
      </w:r>
      <w:proofErr w:type="gramStart"/>
      <w:r w:rsidRPr="00EA250B">
        <w:t>school-based</w:t>
      </w:r>
      <w:proofErr w:type="gramEnd"/>
      <w:r w:rsidRPr="00EA250B">
        <w:t>. Procedures for assessment of levels of achievement in Units 1 and 2 are a matter for school decision.</w:t>
      </w:r>
    </w:p>
    <w:p w14:paraId="1CDF524A" w14:textId="1616A342" w:rsidR="007B5768" w:rsidRDefault="007B5768" w:rsidP="007B5768">
      <w:pPr>
        <w:pStyle w:val="VCAAbody"/>
      </w:pPr>
      <w:r w:rsidRPr="00EA250B">
        <w:t xml:space="preserve">For </w:t>
      </w:r>
      <w:r w:rsidR="0034711A">
        <w:t>Unit 1</w:t>
      </w:r>
      <w:r w:rsidR="00301770">
        <w:t>,</w:t>
      </w:r>
      <w:r w:rsidRPr="00EA250B">
        <w:t xml:space="preserve"> students are required to demonstrate</w:t>
      </w:r>
      <w:r w:rsidR="00637F01">
        <w:t xml:space="preserve"> </w:t>
      </w:r>
      <w:r w:rsidR="0024682E">
        <w:rPr>
          <w:color w:val="auto"/>
        </w:rPr>
        <w:t>two</w:t>
      </w:r>
      <w:r w:rsidR="00301770" w:rsidRPr="00637F01">
        <w:rPr>
          <w:color w:val="auto"/>
        </w:rPr>
        <w:t xml:space="preserve"> </w:t>
      </w:r>
      <w:r w:rsidRPr="00EA250B">
        <w:t>outcomes. As a set</w:t>
      </w:r>
      <w:r w:rsidR="00301770">
        <w:t>,</w:t>
      </w:r>
      <w:r w:rsidRPr="00EA250B">
        <w:t xml:space="preserve"> these outcomes encompass the areas of study in the unit.</w:t>
      </w:r>
    </w:p>
    <w:p w14:paraId="3E649D80" w14:textId="77777777" w:rsidR="007B5768" w:rsidRPr="00EA250B" w:rsidRDefault="007B5768" w:rsidP="007B5768">
      <w:pPr>
        <w:pStyle w:val="VCAAbody"/>
      </w:pPr>
      <w:r w:rsidRPr="00EA250B">
        <w:t>Suitable tasks for assessment in this unit may be selected from the following:</w:t>
      </w:r>
    </w:p>
    <w:p w14:paraId="5C465A41" w14:textId="37F50A7E" w:rsidR="00637F01" w:rsidRPr="00637F01" w:rsidRDefault="00637F01" w:rsidP="00122305">
      <w:pPr>
        <w:pStyle w:val="VCAAbullet"/>
      </w:pPr>
      <w:r w:rsidRPr="00637F01">
        <w:t xml:space="preserve">a folio of exercises </w:t>
      </w:r>
      <w:r w:rsidR="0034711A">
        <w:t xml:space="preserve">using </w:t>
      </w:r>
      <w:r w:rsidRPr="00637F01">
        <w:t>manual methods and ICT</w:t>
      </w:r>
    </w:p>
    <w:p w14:paraId="12015EA9" w14:textId="78B88744" w:rsidR="00637F01" w:rsidRPr="00637F01" w:rsidRDefault="00637F01" w:rsidP="00122305">
      <w:pPr>
        <w:pStyle w:val="VCAAbullet"/>
      </w:pPr>
      <w:r w:rsidRPr="00637F01">
        <w:t xml:space="preserve">structured questions </w:t>
      </w:r>
      <w:r w:rsidR="0034711A">
        <w:t xml:space="preserve">using </w:t>
      </w:r>
      <w:r w:rsidRPr="00637F01">
        <w:t xml:space="preserve">manual methods and </w:t>
      </w:r>
      <w:proofErr w:type="gramStart"/>
      <w:r w:rsidRPr="00637F01">
        <w:t>ICT</w:t>
      </w:r>
      <w:proofErr w:type="gramEnd"/>
    </w:p>
    <w:p w14:paraId="59993436" w14:textId="77777777" w:rsidR="00637F01" w:rsidRPr="00637F01" w:rsidRDefault="00637F01" w:rsidP="00122305">
      <w:pPr>
        <w:pStyle w:val="VCAAbullet"/>
      </w:pPr>
      <w:r w:rsidRPr="00637F01">
        <w:t xml:space="preserve">an assignment including use of </w:t>
      </w:r>
      <w:proofErr w:type="gramStart"/>
      <w:r w:rsidRPr="00637F01">
        <w:t>ICT</w:t>
      </w:r>
      <w:proofErr w:type="gramEnd"/>
    </w:p>
    <w:p w14:paraId="6574EC02" w14:textId="77777777" w:rsidR="00637F01" w:rsidRPr="00637F01" w:rsidRDefault="00637F01" w:rsidP="00122305">
      <w:pPr>
        <w:pStyle w:val="VCAAbullet"/>
      </w:pPr>
      <w:r w:rsidRPr="00637F01">
        <w:t xml:space="preserve">a case study including use of </w:t>
      </w:r>
      <w:proofErr w:type="gramStart"/>
      <w:r w:rsidRPr="00637F01">
        <w:t>ICT</w:t>
      </w:r>
      <w:proofErr w:type="gramEnd"/>
    </w:p>
    <w:p w14:paraId="518EF43F" w14:textId="77777777" w:rsidR="00637F01" w:rsidRPr="00637F01" w:rsidRDefault="00637F01" w:rsidP="00122305">
      <w:pPr>
        <w:pStyle w:val="VCAAbullet"/>
      </w:pPr>
      <w:r w:rsidRPr="00637F01">
        <w:t xml:space="preserve">a classroom presentation including use of </w:t>
      </w:r>
      <w:proofErr w:type="gramStart"/>
      <w:r w:rsidRPr="00637F01">
        <w:t>ICT</w:t>
      </w:r>
      <w:proofErr w:type="gramEnd"/>
    </w:p>
    <w:p w14:paraId="31712593" w14:textId="743D07D3" w:rsidR="007B5768" w:rsidRPr="00637F01" w:rsidRDefault="00637F01" w:rsidP="00122305">
      <w:pPr>
        <w:pStyle w:val="VCAAbullet"/>
      </w:pPr>
      <w:r w:rsidRPr="00637F01">
        <w:t>a feasibility investigation of a business venture including use of ICT.</w:t>
      </w:r>
    </w:p>
    <w:p w14:paraId="5CBB359E" w14:textId="67517A09" w:rsidR="007B5768" w:rsidRPr="00EA250B" w:rsidRDefault="007B5768" w:rsidP="007B5768">
      <w:pPr>
        <w:pStyle w:val="VCAAbody"/>
      </w:pPr>
      <w:r w:rsidRPr="00EA250B">
        <w:lastRenderedPageBreak/>
        <w:t>Where teachers allow students to choose between tasks</w:t>
      </w:r>
      <w:r w:rsidR="00D57F71">
        <w:t>,</w:t>
      </w:r>
      <w:r w:rsidRPr="00EA250B">
        <w:t xml:space="preserve"> they must ensure that the tasks they set are of comparable scope and demand.</w:t>
      </w:r>
    </w:p>
    <w:p w14:paraId="17967462" w14:textId="01FB8EA6" w:rsidR="000E5183" w:rsidRPr="000E5183" w:rsidRDefault="007B5768" w:rsidP="000E5183">
      <w:pPr>
        <w:rPr>
          <w:rFonts w:ascii="Arial" w:hAnsi="Arial" w:cs="Arial"/>
          <w:noProof/>
          <w:sz w:val="18"/>
          <w:szCs w:val="18"/>
        </w:rPr>
        <w:sectPr w:rsidR="000E5183" w:rsidRPr="000E5183" w:rsidSect="000E5183">
          <w:headerReference w:type="default" r:id="rId36"/>
          <w:headerReference w:type="first" r:id="rId37"/>
          <w:pgSz w:w="11907" w:h="16840" w:code="9"/>
          <w:pgMar w:top="1411" w:right="1138" w:bottom="1440" w:left="1138" w:header="288" w:footer="288" w:gutter="0"/>
          <w:cols w:space="708"/>
          <w:titlePg/>
          <w:docGrid w:linePitch="360"/>
        </w:sectPr>
      </w:pPr>
      <w:r>
        <w:rPr>
          <w:rFonts w:ascii="Arial" w:hAnsi="Arial" w:cs="Arial"/>
          <w:noProof/>
          <w:sz w:val="18"/>
          <w:szCs w:val="18"/>
        </w:rPr>
        <w:br w:type="page"/>
      </w:r>
    </w:p>
    <w:p w14:paraId="675E20EF" w14:textId="5A2A2CD8" w:rsidR="007B5768" w:rsidRPr="0024682E" w:rsidRDefault="007B5768" w:rsidP="000E5183">
      <w:pPr>
        <w:pStyle w:val="VCAAHeading1"/>
        <w:spacing w:before="0"/>
      </w:pPr>
      <w:bookmarkStart w:id="50" w:name="_Toc161660562"/>
      <w:r w:rsidRPr="0024682E">
        <w:lastRenderedPageBreak/>
        <w:t xml:space="preserve">Unit 2: </w:t>
      </w:r>
      <w:r w:rsidR="00086712" w:rsidRPr="0024682E">
        <w:t xml:space="preserve">Accounting and </w:t>
      </w:r>
      <w:r w:rsidR="003B079F" w:rsidRPr="0024682E">
        <w:t>decision-</w:t>
      </w:r>
      <w:r w:rsidR="00086712" w:rsidRPr="0024682E">
        <w:t>making for a trading business</w:t>
      </w:r>
      <w:bookmarkEnd w:id="50"/>
    </w:p>
    <w:p w14:paraId="206ADD70" w14:textId="07E356A9" w:rsidR="00086712" w:rsidRPr="00086712" w:rsidRDefault="00086712" w:rsidP="00086712">
      <w:pPr>
        <w:pStyle w:val="VCAAbody"/>
      </w:pPr>
      <w:r w:rsidRPr="00086712">
        <w:t>In this unit</w:t>
      </w:r>
      <w:r w:rsidR="00BB05D6">
        <w:t>,</w:t>
      </w:r>
      <w:r w:rsidRPr="00086712">
        <w:t xml:space="preserve"> students develop their knowledge of the accounting process for sole proprietors operating a trading business, with a focus on inventory, accounts receivable, accounts payable and non-current assets. Students use manual processes and ICT, including spreadsheets, to prepare historical and budgeted accounting reports.</w:t>
      </w:r>
    </w:p>
    <w:p w14:paraId="3EBDC5FD" w14:textId="77777777" w:rsidR="00086712" w:rsidRPr="00086712" w:rsidRDefault="00086712" w:rsidP="00086712">
      <w:pPr>
        <w:pStyle w:val="VCAAbody"/>
      </w:pPr>
      <w:r w:rsidRPr="00086712">
        <w:t xml:space="preserve">Students </w:t>
      </w:r>
      <w:proofErr w:type="spellStart"/>
      <w:r w:rsidRPr="00086712">
        <w:t>analyse</w:t>
      </w:r>
      <w:proofErr w:type="spellEnd"/>
      <w:r w:rsidRPr="00086712">
        <w:t xml:space="preserve"> and evaluate the performance of the business relating to inventory, accounts receivable, accounts payable and non-current assets. They use relevant financial and other information to predict, budget and compare the potential effects of alternative strategies on the performance of the business. Using these evaluations, students develop and suggest to the owner strategies to improve business performance.</w:t>
      </w:r>
    </w:p>
    <w:p w14:paraId="21225C80" w14:textId="740C79BF" w:rsidR="007B5768" w:rsidRPr="00086712" w:rsidRDefault="00086712" w:rsidP="00086712">
      <w:pPr>
        <w:pStyle w:val="VCAAbody"/>
      </w:pPr>
      <w:r w:rsidRPr="00086712">
        <w:t xml:space="preserve">Where appropriate, the accounting procedures developed in each area of study should incorporate application of the Conceptual Framework, financial indicators and the ethical considerations </w:t>
      </w:r>
      <w:r w:rsidR="00EF4F14">
        <w:t>faced by</w:t>
      </w:r>
      <w:r w:rsidR="00EF4F14" w:rsidRPr="00086712">
        <w:t xml:space="preserve"> </w:t>
      </w:r>
      <w:r w:rsidRPr="00086712">
        <w:t>business owners</w:t>
      </w:r>
      <w:r w:rsidR="00F858D9">
        <w:t>,</w:t>
      </w:r>
      <w:r w:rsidR="00F858D9" w:rsidRPr="00086712">
        <w:t xml:space="preserve"> including financial, </w:t>
      </w:r>
      <w:proofErr w:type="gramStart"/>
      <w:r w:rsidR="00F858D9" w:rsidRPr="00086712">
        <w:t>social</w:t>
      </w:r>
      <w:proofErr w:type="gramEnd"/>
      <w:r w:rsidR="00F858D9" w:rsidRPr="00086712">
        <w:t xml:space="preserve"> and environmental considerations</w:t>
      </w:r>
      <w:r w:rsidR="00F858D9">
        <w:t>,</w:t>
      </w:r>
      <w:r w:rsidRPr="00086712">
        <w:t xml:space="preserve"> when making business decisions.</w:t>
      </w:r>
    </w:p>
    <w:p w14:paraId="3E434EA7" w14:textId="77777777" w:rsidR="007B5768" w:rsidRPr="00EA250B" w:rsidRDefault="007B5768" w:rsidP="007B5768">
      <w:pPr>
        <w:pStyle w:val="VCAAHeading2"/>
      </w:pPr>
      <w:bookmarkStart w:id="51" w:name="_Toc161660563"/>
      <w:r w:rsidRPr="00EA250B">
        <w:t>Area of Study 1</w:t>
      </w:r>
      <w:bookmarkEnd w:id="51"/>
    </w:p>
    <w:p w14:paraId="372D2054" w14:textId="2E04934E" w:rsidR="007B5768" w:rsidRPr="00086712" w:rsidRDefault="00086712" w:rsidP="00086712">
      <w:pPr>
        <w:pStyle w:val="VCAAHeading3"/>
      </w:pPr>
      <w:bookmarkStart w:id="52" w:name="_Toc148339220"/>
      <w:bookmarkStart w:id="53" w:name="_Toc161660564"/>
      <w:r w:rsidRPr="00086712">
        <w:t xml:space="preserve">Accounting for and managing </w:t>
      </w:r>
      <w:proofErr w:type="gramStart"/>
      <w:r w:rsidRPr="00086712">
        <w:t>inventory</w:t>
      </w:r>
      <w:bookmarkEnd w:id="52"/>
      <w:bookmarkEnd w:id="53"/>
      <w:proofErr w:type="gramEnd"/>
    </w:p>
    <w:p w14:paraId="593E112D" w14:textId="44437D54" w:rsidR="007B5768" w:rsidRPr="00086712" w:rsidRDefault="00086712" w:rsidP="00086712">
      <w:pPr>
        <w:pStyle w:val="VCAAbody"/>
      </w:pPr>
      <w:r w:rsidRPr="00086712">
        <w:t xml:space="preserve">The strategic management of inventory is a key factor in </w:t>
      </w:r>
      <w:r w:rsidR="00EF4F14">
        <w:t>determining the</w:t>
      </w:r>
      <w:r w:rsidRPr="00086712">
        <w:t xml:space="preserve"> success or failure of a trading business. In this area of study</w:t>
      </w:r>
      <w:r w:rsidR="00EF4F14">
        <w:t>,</w:t>
      </w:r>
      <w:r w:rsidRPr="00086712">
        <w:t xml:space="preserve"> students investigate use of both the First-In, First-Out (FIFO) and Identified Cost inventory cost assignment methods to record and report the movement of inventory through the business. Using both methods, students discuss the effect</w:t>
      </w:r>
      <w:r w:rsidR="00231405">
        <w:t>s</w:t>
      </w:r>
      <w:r w:rsidRPr="00086712">
        <w:t xml:space="preserve"> of relevant financial and non-financial factors, including ethical considerations, on decisions </w:t>
      </w:r>
      <w:r w:rsidR="00231405">
        <w:t xml:space="preserve">made </w:t>
      </w:r>
      <w:r w:rsidRPr="00086712">
        <w:t>in relation to inventory.</w:t>
      </w:r>
    </w:p>
    <w:p w14:paraId="3D25E34F" w14:textId="77777777" w:rsidR="007B5768" w:rsidRPr="00EA250B" w:rsidRDefault="007B5768" w:rsidP="00954DEC">
      <w:pPr>
        <w:pStyle w:val="VCAAHeading4"/>
      </w:pPr>
      <w:r w:rsidRPr="00EA250B">
        <w:t>Outcome 1</w:t>
      </w:r>
    </w:p>
    <w:p w14:paraId="718E201E" w14:textId="72A66425" w:rsidR="007B5768" w:rsidRPr="00086712" w:rsidRDefault="00086712" w:rsidP="00086712">
      <w:pPr>
        <w:pStyle w:val="VCAAbody"/>
      </w:pPr>
      <w:r w:rsidRPr="007E0BB1">
        <w:t>On completion of this unit</w:t>
      </w:r>
      <w:r w:rsidR="00EF4F14">
        <w:t>,</w:t>
      </w:r>
      <w:r w:rsidRPr="00086712">
        <w:t xml:space="preserve"> the student should be able to record and report for inventory and discuss the effect</w:t>
      </w:r>
      <w:r w:rsidR="00227335">
        <w:t>s</w:t>
      </w:r>
      <w:r w:rsidRPr="00086712">
        <w:t xml:space="preserve"> of relevant financial and non-financial factors, and ethical considerations, on the </w:t>
      </w:r>
      <w:r w:rsidR="00915869">
        <w:t>results</w:t>
      </w:r>
      <w:r w:rsidRPr="00086712">
        <w:t xml:space="preserve"> of business decisions.</w:t>
      </w:r>
    </w:p>
    <w:p w14:paraId="7473179B" w14:textId="1C35563A" w:rsidR="007B5768" w:rsidRPr="00EA250B" w:rsidRDefault="007B5768" w:rsidP="00D57F71">
      <w:pPr>
        <w:pStyle w:val="VCAAbody"/>
      </w:pPr>
      <w:r w:rsidRPr="00EA250B">
        <w:t>To achieve this outcome</w:t>
      </w:r>
      <w:r w:rsidR="003B338B">
        <w:t>,</w:t>
      </w:r>
      <w:r w:rsidRPr="00EA250B">
        <w:t xml:space="preserve"> the student will draw on key knowledge and </w:t>
      </w:r>
      <w:r w:rsidRPr="00D57F71">
        <w:t>key</w:t>
      </w:r>
      <w:r w:rsidRPr="00EA250B">
        <w:t xml:space="preserve"> skills outlined in Area of Study 1.</w:t>
      </w:r>
    </w:p>
    <w:p w14:paraId="7E5D871F" w14:textId="77777777" w:rsidR="007B5768" w:rsidRPr="00EA250B" w:rsidRDefault="007B5768" w:rsidP="007B5768">
      <w:pPr>
        <w:pStyle w:val="VCAAHeading5"/>
      </w:pPr>
      <w:r w:rsidRPr="00EA250B">
        <w:t>Key knowledge</w:t>
      </w:r>
    </w:p>
    <w:p w14:paraId="523B1385" w14:textId="72B80FD2" w:rsidR="00086712" w:rsidRPr="00086712" w:rsidRDefault="00231405" w:rsidP="00122305">
      <w:pPr>
        <w:pStyle w:val="VCAAbullet"/>
      </w:pPr>
      <w:r>
        <w:t xml:space="preserve">the </w:t>
      </w:r>
      <w:r w:rsidR="00086712" w:rsidRPr="00086712">
        <w:t>characteristics of a trading business</w:t>
      </w:r>
    </w:p>
    <w:p w14:paraId="3F68C20A" w14:textId="07315142" w:rsidR="00086712" w:rsidRPr="00086712" w:rsidRDefault="00381A8C" w:rsidP="00122305">
      <w:pPr>
        <w:pStyle w:val="VCAAbullet"/>
      </w:pPr>
      <w:r>
        <w:t xml:space="preserve">the </w:t>
      </w:r>
      <w:r w:rsidR="00086712" w:rsidRPr="00086712">
        <w:t>accounting assumptions and qualitative characteristics</w:t>
      </w:r>
    </w:p>
    <w:p w14:paraId="30E8C29D" w14:textId="77777777" w:rsidR="00086712" w:rsidRPr="00086712" w:rsidRDefault="00086712" w:rsidP="00122305">
      <w:pPr>
        <w:pStyle w:val="VCAAbullet"/>
      </w:pPr>
      <w:r w:rsidRPr="00086712">
        <w:t xml:space="preserve">documents used by a business to record financial </w:t>
      </w:r>
      <w:proofErr w:type="gramStart"/>
      <w:r w:rsidRPr="00086712">
        <w:t>transactions</w:t>
      </w:r>
      <w:proofErr w:type="gramEnd"/>
    </w:p>
    <w:p w14:paraId="6C7ED7BA" w14:textId="16C4AE9D" w:rsidR="00086712" w:rsidRPr="00086712" w:rsidRDefault="00086712" w:rsidP="00122305">
      <w:pPr>
        <w:pStyle w:val="VCAAbullet"/>
      </w:pPr>
      <w:r w:rsidRPr="00086712">
        <w:t xml:space="preserve">indicators </w:t>
      </w:r>
      <w:r w:rsidR="002E684B">
        <w:t xml:space="preserve">used </w:t>
      </w:r>
      <w:r w:rsidRPr="00086712">
        <w:t xml:space="preserve">to measure business performance in relation to </w:t>
      </w:r>
      <w:proofErr w:type="gramStart"/>
      <w:r w:rsidRPr="00086712">
        <w:t>inventory</w:t>
      </w:r>
      <w:proofErr w:type="gramEnd"/>
    </w:p>
    <w:p w14:paraId="5926DA7A" w14:textId="47CE4347" w:rsidR="00086712" w:rsidRPr="00086712" w:rsidRDefault="00086712" w:rsidP="00122305">
      <w:pPr>
        <w:pStyle w:val="VCAAbullet"/>
      </w:pPr>
      <w:r w:rsidRPr="00086712">
        <w:t xml:space="preserve">the accounting elements: assets, liabilities, owner’s equity, </w:t>
      </w:r>
      <w:proofErr w:type="gramStart"/>
      <w:r w:rsidRPr="00086712">
        <w:t>revenues</w:t>
      </w:r>
      <w:proofErr w:type="gramEnd"/>
      <w:r w:rsidRPr="00086712">
        <w:t xml:space="preserve"> and expenses</w:t>
      </w:r>
    </w:p>
    <w:p w14:paraId="42986757" w14:textId="77777777" w:rsidR="00086712" w:rsidRPr="00086712" w:rsidRDefault="00086712" w:rsidP="00122305">
      <w:pPr>
        <w:pStyle w:val="VCAAbullet"/>
      </w:pPr>
      <w:r w:rsidRPr="00086712">
        <w:t>current and non-current assets and current and non-current liabilities</w:t>
      </w:r>
    </w:p>
    <w:p w14:paraId="6BC15975" w14:textId="77777777" w:rsidR="00086712" w:rsidRPr="00086712" w:rsidRDefault="00086712" w:rsidP="00122305">
      <w:pPr>
        <w:pStyle w:val="VCAAbullet"/>
      </w:pPr>
      <w:r w:rsidRPr="00086712">
        <w:t>the purpose and use of special journals:</w:t>
      </w:r>
    </w:p>
    <w:p w14:paraId="7391CA12" w14:textId="1C2D8F9D" w:rsidR="00086712" w:rsidRPr="00086712" w:rsidRDefault="00086712" w:rsidP="00122305">
      <w:pPr>
        <w:pStyle w:val="VCAAbulletlevel2"/>
      </w:pPr>
      <w:r w:rsidRPr="00086712">
        <w:t>Sales Journal</w:t>
      </w:r>
    </w:p>
    <w:p w14:paraId="3B021C62" w14:textId="1AEB3C80" w:rsidR="00086712" w:rsidRPr="00086712" w:rsidRDefault="00086712" w:rsidP="00122305">
      <w:pPr>
        <w:pStyle w:val="VCAAbulletlevel2"/>
      </w:pPr>
      <w:r w:rsidRPr="00086712">
        <w:t>Purchases Journal</w:t>
      </w:r>
    </w:p>
    <w:p w14:paraId="5B07C194" w14:textId="4D7CB265" w:rsidR="00086712" w:rsidRPr="00086712" w:rsidRDefault="00086712" w:rsidP="00122305">
      <w:pPr>
        <w:pStyle w:val="VCAAbulletlevel2"/>
      </w:pPr>
      <w:r w:rsidRPr="00086712">
        <w:t>Cash Receipts Journal</w:t>
      </w:r>
    </w:p>
    <w:p w14:paraId="539A2CC5" w14:textId="43D4B9DD" w:rsidR="00086712" w:rsidRPr="00086712" w:rsidRDefault="00086712" w:rsidP="00122305">
      <w:pPr>
        <w:pStyle w:val="VCAAbulletlevel2"/>
      </w:pPr>
      <w:r w:rsidRPr="00086712">
        <w:t>Cash Payments Journal</w:t>
      </w:r>
    </w:p>
    <w:p w14:paraId="5CB471E2" w14:textId="542BE372" w:rsidR="00086712" w:rsidRPr="00086712" w:rsidRDefault="00086712" w:rsidP="00122305">
      <w:pPr>
        <w:pStyle w:val="VCAAbullet"/>
      </w:pPr>
      <w:r w:rsidRPr="00086712">
        <w:lastRenderedPageBreak/>
        <w:t>the cost price of inventory</w:t>
      </w:r>
    </w:p>
    <w:p w14:paraId="1181CFA9" w14:textId="42D3D7FA" w:rsidR="00086712" w:rsidRPr="00086712" w:rsidRDefault="00086712" w:rsidP="00122305">
      <w:pPr>
        <w:pStyle w:val="VCAAbullet"/>
      </w:pPr>
      <w:r w:rsidRPr="00086712">
        <w:t>the purpose and use of inventory cards using the FIFO and Identified Cost methods for recording:</w:t>
      </w:r>
    </w:p>
    <w:p w14:paraId="3C0830BB" w14:textId="7F4881DA" w:rsidR="00086712" w:rsidRPr="00086712" w:rsidRDefault="00086712" w:rsidP="00122305">
      <w:pPr>
        <w:pStyle w:val="VCAAbulletlevel2"/>
      </w:pPr>
      <w:r w:rsidRPr="00086712">
        <w:t xml:space="preserve">inventory </w:t>
      </w:r>
      <w:proofErr w:type="gramStart"/>
      <w:r w:rsidRPr="00086712">
        <w:t>sold</w:t>
      </w:r>
      <w:proofErr w:type="gramEnd"/>
    </w:p>
    <w:p w14:paraId="21424177" w14:textId="1BAA8FF8" w:rsidR="00086712" w:rsidRPr="00086712" w:rsidRDefault="00086712" w:rsidP="00122305">
      <w:pPr>
        <w:pStyle w:val="VCAAbulletlevel2"/>
      </w:pPr>
      <w:r w:rsidRPr="00086712">
        <w:t xml:space="preserve">inventory </w:t>
      </w:r>
      <w:proofErr w:type="gramStart"/>
      <w:r w:rsidRPr="00086712">
        <w:t>purchased</w:t>
      </w:r>
      <w:proofErr w:type="gramEnd"/>
    </w:p>
    <w:p w14:paraId="05D6294F" w14:textId="7961D5A9" w:rsidR="00086712" w:rsidRPr="00086712" w:rsidRDefault="00086712" w:rsidP="00122305">
      <w:pPr>
        <w:pStyle w:val="VCAAbulletlevel2"/>
      </w:pPr>
      <w:r w:rsidRPr="00086712">
        <w:t xml:space="preserve">inventory returned to </w:t>
      </w:r>
      <w:proofErr w:type="gramStart"/>
      <w:r w:rsidRPr="00086712">
        <w:t>suppliers</w:t>
      </w:r>
      <w:proofErr w:type="gramEnd"/>
    </w:p>
    <w:p w14:paraId="03FB5C39" w14:textId="394EB9EB" w:rsidR="00086712" w:rsidRPr="00086712" w:rsidRDefault="00086712" w:rsidP="00122305">
      <w:pPr>
        <w:pStyle w:val="VCAAbulletlevel2"/>
      </w:pPr>
      <w:r w:rsidRPr="00086712">
        <w:t xml:space="preserve">inventory returned by </w:t>
      </w:r>
      <w:proofErr w:type="gramStart"/>
      <w:r w:rsidRPr="00086712">
        <w:t>customers</w:t>
      </w:r>
      <w:proofErr w:type="gramEnd"/>
    </w:p>
    <w:p w14:paraId="5D0DA3BD" w14:textId="1C3F3A39" w:rsidR="00086712" w:rsidRPr="00086712" w:rsidRDefault="00086712" w:rsidP="00122305">
      <w:pPr>
        <w:pStyle w:val="VCAAbulletlevel2"/>
      </w:pPr>
      <w:r w:rsidRPr="00086712">
        <w:t>drawings of inventory by the owner</w:t>
      </w:r>
    </w:p>
    <w:p w14:paraId="6F4F69DE" w14:textId="40A96BFB" w:rsidR="00086712" w:rsidRPr="00086712" w:rsidRDefault="00086712" w:rsidP="00122305">
      <w:pPr>
        <w:pStyle w:val="VCAAbulletlevel2"/>
      </w:pPr>
      <w:r w:rsidRPr="00086712">
        <w:t xml:space="preserve">inventory used for </w:t>
      </w:r>
      <w:proofErr w:type="gramStart"/>
      <w:r w:rsidRPr="00086712">
        <w:t>advertising</w:t>
      </w:r>
      <w:proofErr w:type="gramEnd"/>
    </w:p>
    <w:p w14:paraId="549D4C2E" w14:textId="3EA05CC4" w:rsidR="00086712" w:rsidRPr="00086712" w:rsidRDefault="00086712" w:rsidP="00122305">
      <w:pPr>
        <w:pStyle w:val="VCAAbulletlevel2"/>
      </w:pPr>
      <w:r w:rsidRPr="00086712">
        <w:t>inventory loss/gain</w:t>
      </w:r>
    </w:p>
    <w:p w14:paraId="31805528" w14:textId="77777777" w:rsidR="00086712" w:rsidRPr="00086712" w:rsidRDefault="00086712" w:rsidP="00122305">
      <w:pPr>
        <w:pStyle w:val="VCAAbullet"/>
      </w:pPr>
      <w:r w:rsidRPr="00086712">
        <w:t>historical and budgeted classified accounting reports for a trading business:</w:t>
      </w:r>
    </w:p>
    <w:p w14:paraId="234FAE35" w14:textId="3AB9E26D" w:rsidR="00086712" w:rsidRPr="00380E78" w:rsidRDefault="00086712" w:rsidP="00122305">
      <w:pPr>
        <w:pStyle w:val="VCAAbulletlevel2"/>
      </w:pPr>
      <w:r w:rsidRPr="00380E78">
        <w:t>Cash</w:t>
      </w:r>
      <w:r w:rsidRPr="00380E78">
        <w:rPr>
          <w:spacing w:val="-19"/>
        </w:rPr>
        <w:t xml:space="preserve"> </w:t>
      </w:r>
      <w:r w:rsidRPr="00380E78">
        <w:t>Flow</w:t>
      </w:r>
      <w:r w:rsidRPr="00380E78">
        <w:rPr>
          <w:spacing w:val="-21"/>
        </w:rPr>
        <w:t xml:space="preserve"> </w:t>
      </w:r>
      <w:r w:rsidRPr="00380E78">
        <w:t>Statement</w:t>
      </w:r>
    </w:p>
    <w:p w14:paraId="42DAF674" w14:textId="08303D01" w:rsidR="00086712" w:rsidRPr="00380E78" w:rsidRDefault="00086712" w:rsidP="00122305">
      <w:pPr>
        <w:pStyle w:val="VCAAbulletlevel2"/>
      </w:pPr>
      <w:r w:rsidRPr="00380E78">
        <w:t>Income</w:t>
      </w:r>
      <w:r w:rsidRPr="00380E78">
        <w:rPr>
          <w:spacing w:val="-20"/>
        </w:rPr>
        <w:t xml:space="preserve"> </w:t>
      </w:r>
      <w:r w:rsidRPr="00380E78">
        <w:t>Statement</w:t>
      </w:r>
    </w:p>
    <w:p w14:paraId="652D99C1" w14:textId="3DA0F4D4" w:rsidR="00086712" w:rsidRPr="00380E78" w:rsidRDefault="00086712" w:rsidP="00122305">
      <w:pPr>
        <w:pStyle w:val="VCAAbulletlevel2"/>
      </w:pPr>
      <w:r w:rsidRPr="00380E78">
        <w:rPr>
          <w:w w:val="95"/>
        </w:rPr>
        <w:t>Balance</w:t>
      </w:r>
      <w:r w:rsidRPr="00380E78">
        <w:rPr>
          <w:spacing w:val="3"/>
          <w:w w:val="95"/>
        </w:rPr>
        <w:t xml:space="preserve"> </w:t>
      </w:r>
      <w:r w:rsidRPr="00380E78">
        <w:t>Sheet</w:t>
      </w:r>
    </w:p>
    <w:p w14:paraId="2170643F" w14:textId="704445F2" w:rsidR="00086712" w:rsidRPr="00086712" w:rsidRDefault="00584B54" w:rsidP="00122305">
      <w:pPr>
        <w:pStyle w:val="VCAAbullet"/>
      </w:pPr>
      <w:r>
        <w:t xml:space="preserve">the </w:t>
      </w:r>
      <w:r w:rsidR="00086712" w:rsidRPr="00086712">
        <w:t>reporting of inventory and the impact it has on the Cash Flow Statement, Income Statement and Balance Sheet</w:t>
      </w:r>
    </w:p>
    <w:p w14:paraId="6FC28446" w14:textId="586E7424" w:rsidR="00086712" w:rsidRPr="00086712" w:rsidRDefault="00086712" w:rsidP="00122305">
      <w:pPr>
        <w:pStyle w:val="VCAAbullet"/>
      </w:pPr>
      <w:r w:rsidRPr="00086712">
        <w:t>strategies for effective inventory management</w:t>
      </w:r>
      <w:r w:rsidR="002E684B">
        <w:t>,</w:t>
      </w:r>
      <w:r w:rsidRPr="00086712">
        <w:t xml:space="preserve"> such as physical count, inventory rotation, expected inventory levels, range of complementary goods, delivery and handling procedures and internal controls to prevent theft and </w:t>
      </w:r>
      <w:proofErr w:type="gramStart"/>
      <w:r w:rsidRPr="00086712">
        <w:t>fraud</w:t>
      </w:r>
      <w:proofErr w:type="gramEnd"/>
    </w:p>
    <w:p w14:paraId="145964E6" w14:textId="178184CD" w:rsidR="00086712" w:rsidRPr="00086712" w:rsidRDefault="00086712" w:rsidP="00122305">
      <w:pPr>
        <w:pStyle w:val="VCAAbullet"/>
      </w:pPr>
      <w:r w:rsidRPr="00086712">
        <w:t xml:space="preserve">the potential </w:t>
      </w:r>
      <w:r w:rsidR="00080903">
        <w:t>effects</w:t>
      </w:r>
      <w:r w:rsidRPr="00086712">
        <w:t xml:space="preserve"> of alternative inventory management strategies on business performance</w:t>
      </w:r>
    </w:p>
    <w:p w14:paraId="4CFA2FFA" w14:textId="44807B95" w:rsidR="007B5768" w:rsidRPr="00086712" w:rsidRDefault="00086712" w:rsidP="00122305">
      <w:pPr>
        <w:pStyle w:val="VCAAbullet"/>
      </w:pPr>
      <w:r w:rsidRPr="00086712">
        <w:t>ethical considerations when undertaking decision-making related to inventory.</w:t>
      </w:r>
    </w:p>
    <w:p w14:paraId="350F67B5" w14:textId="77777777" w:rsidR="007B5768" w:rsidRPr="00EA250B" w:rsidRDefault="007B5768" w:rsidP="007B5768">
      <w:pPr>
        <w:pStyle w:val="VCAAHeading5"/>
      </w:pPr>
      <w:r w:rsidRPr="00EA250B">
        <w:t>Key skills</w:t>
      </w:r>
    </w:p>
    <w:p w14:paraId="694AC00E" w14:textId="77777777" w:rsidR="00086712" w:rsidRPr="00086712" w:rsidRDefault="00086712" w:rsidP="00122305">
      <w:pPr>
        <w:pStyle w:val="VCAAbullet"/>
      </w:pPr>
      <w:r w:rsidRPr="00086712">
        <w:t xml:space="preserve">use correct accounting </w:t>
      </w:r>
      <w:proofErr w:type="gramStart"/>
      <w:r w:rsidRPr="00086712">
        <w:t>terminology</w:t>
      </w:r>
      <w:proofErr w:type="gramEnd"/>
    </w:p>
    <w:p w14:paraId="73B6C2F5" w14:textId="77777777" w:rsidR="00086712" w:rsidRPr="00086712" w:rsidRDefault="00086712" w:rsidP="00122305">
      <w:pPr>
        <w:pStyle w:val="VCAAbullet"/>
      </w:pPr>
      <w:r w:rsidRPr="00086712">
        <w:t xml:space="preserve">explain and apply relevant qualitative characteristics and accounting </w:t>
      </w:r>
      <w:proofErr w:type="gramStart"/>
      <w:r w:rsidRPr="00086712">
        <w:t>assumptions</w:t>
      </w:r>
      <w:proofErr w:type="gramEnd"/>
    </w:p>
    <w:p w14:paraId="45622418" w14:textId="77777777" w:rsidR="00086712" w:rsidRPr="00086712" w:rsidRDefault="00086712" w:rsidP="00122305">
      <w:pPr>
        <w:pStyle w:val="VCAAbullet"/>
      </w:pPr>
      <w:r w:rsidRPr="00086712">
        <w:t xml:space="preserve">identify, classify and record financial </w:t>
      </w:r>
      <w:proofErr w:type="gramStart"/>
      <w:r w:rsidRPr="00086712">
        <w:t>data</w:t>
      </w:r>
      <w:proofErr w:type="gramEnd"/>
    </w:p>
    <w:p w14:paraId="610F868E" w14:textId="77777777" w:rsidR="00086712" w:rsidRPr="00086712" w:rsidRDefault="00086712" w:rsidP="00122305">
      <w:pPr>
        <w:pStyle w:val="VCAAbullet"/>
      </w:pPr>
      <w:r w:rsidRPr="00086712">
        <w:t>manually record transactions in the special journals and inventory cards</w:t>
      </w:r>
    </w:p>
    <w:p w14:paraId="2BA9ED9F" w14:textId="77777777" w:rsidR="00086712" w:rsidRPr="00086712" w:rsidRDefault="00086712" w:rsidP="00122305">
      <w:pPr>
        <w:pStyle w:val="VCAAbullet"/>
      </w:pPr>
      <w:r w:rsidRPr="00086712">
        <w:t xml:space="preserve">use ICT, including spreadsheets, to record transactions and construct appropriate graphical representations in relation to </w:t>
      </w:r>
      <w:proofErr w:type="gramStart"/>
      <w:r w:rsidRPr="00086712">
        <w:t>inventory</w:t>
      </w:r>
      <w:proofErr w:type="gramEnd"/>
    </w:p>
    <w:p w14:paraId="310DC627" w14:textId="77777777" w:rsidR="00086712" w:rsidRPr="00086712" w:rsidRDefault="00086712" w:rsidP="00122305">
      <w:pPr>
        <w:pStyle w:val="VCAAbullet"/>
      </w:pPr>
      <w:r w:rsidRPr="00086712">
        <w:t xml:space="preserve">distinguish between current and non-current assets, and current and non-current </w:t>
      </w:r>
      <w:proofErr w:type="gramStart"/>
      <w:r w:rsidRPr="00086712">
        <w:t>liabilities</w:t>
      </w:r>
      <w:proofErr w:type="gramEnd"/>
    </w:p>
    <w:p w14:paraId="78779464" w14:textId="77777777" w:rsidR="00086712" w:rsidRPr="00086712" w:rsidRDefault="00086712" w:rsidP="00122305">
      <w:pPr>
        <w:pStyle w:val="VCAAbullet"/>
      </w:pPr>
      <w:r w:rsidRPr="00086712">
        <w:t xml:space="preserve">prepare historical and budgeted accounting reports for a trading business using manual methods and </w:t>
      </w:r>
      <w:proofErr w:type="gramStart"/>
      <w:r w:rsidRPr="00086712">
        <w:t>ICT</w:t>
      </w:r>
      <w:proofErr w:type="gramEnd"/>
    </w:p>
    <w:p w14:paraId="1E84B272" w14:textId="77777777" w:rsidR="00086712" w:rsidRPr="00086712" w:rsidRDefault="00086712" w:rsidP="00122305">
      <w:pPr>
        <w:pStyle w:val="VCAAbullet"/>
      </w:pPr>
      <w:r w:rsidRPr="00086712">
        <w:t xml:space="preserve">apply theoretical knowledge to simulated </w:t>
      </w:r>
      <w:proofErr w:type="gramStart"/>
      <w:r w:rsidRPr="00086712">
        <w:t>situations</w:t>
      </w:r>
      <w:proofErr w:type="gramEnd"/>
      <w:r w:rsidRPr="00086712">
        <w:t xml:space="preserve"> </w:t>
      </w:r>
    </w:p>
    <w:p w14:paraId="63BE8B77" w14:textId="77777777" w:rsidR="00086712" w:rsidRPr="00086712" w:rsidRDefault="00086712" w:rsidP="00122305">
      <w:pPr>
        <w:pStyle w:val="VCAAbullet"/>
      </w:pPr>
      <w:r w:rsidRPr="00086712">
        <w:t xml:space="preserve">model potential outcomes of different options, analyse the results and provide </w:t>
      </w:r>
      <w:proofErr w:type="gramStart"/>
      <w:r w:rsidRPr="00086712">
        <w:t>advice</w:t>
      </w:r>
      <w:proofErr w:type="gramEnd"/>
    </w:p>
    <w:p w14:paraId="1FF93C15" w14:textId="229E8819" w:rsidR="00086712" w:rsidRPr="00086712" w:rsidRDefault="00086712" w:rsidP="00122305">
      <w:pPr>
        <w:pStyle w:val="VCAAbullet"/>
      </w:pPr>
      <w:r w:rsidRPr="00086712">
        <w:t xml:space="preserve">discuss the ethical considerations faced by business owners </w:t>
      </w:r>
      <w:r w:rsidR="00080903">
        <w:t xml:space="preserve">when making decisions </w:t>
      </w:r>
      <w:r w:rsidR="002F0959">
        <w:t>in relation</w:t>
      </w:r>
      <w:r w:rsidR="002F0959" w:rsidRPr="00086712">
        <w:t xml:space="preserve"> </w:t>
      </w:r>
      <w:r w:rsidRPr="00086712">
        <w:t xml:space="preserve">to </w:t>
      </w:r>
      <w:proofErr w:type="gramStart"/>
      <w:r w:rsidRPr="00086712">
        <w:t>inventory</w:t>
      </w:r>
      <w:proofErr w:type="gramEnd"/>
    </w:p>
    <w:p w14:paraId="2EC2FB1E" w14:textId="207B8482" w:rsidR="007B5768" w:rsidRPr="00086712" w:rsidRDefault="00086712" w:rsidP="00122305">
      <w:pPr>
        <w:pStyle w:val="VCAAbullet"/>
      </w:pPr>
      <w:r w:rsidRPr="00086712">
        <w:t>discuss the effect</w:t>
      </w:r>
      <w:r w:rsidR="00584B54">
        <w:t>s</w:t>
      </w:r>
      <w:r w:rsidRPr="00086712">
        <w:t xml:space="preserve"> of alternative inventory management strategies on the performance of the business.</w:t>
      </w:r>
    </w:p>
    <w:p w14:paraId="092882CC" w14:textId="3C04C082" w:rsidR="007B5768" w:rsidRPr="00EA250B" w:rsidRDefault="007B5768" w:rsidP="007B5768">
      <w:pPr>
        <w:pStyle w:val="VCAAHeading2"/>
      </w:pPr>
      <w:bookmarkStart w:id="54" w:name="_Toc161660565"/>
      <w:r w:rsidRPr="00EA250B">
        <w:t>Area of Study 2</w:t>
      </w:r>
      <w:bookmarkEnd w:id="54"/>
    </w:p>
    <w:p w14:paraId="722E77DD" w14:textId="582BAFDF" w:rsidR="007B5768" w:rsidRPr="00086712" w:rsidRDefault="00086712" w:rsidP="00086712">
      <w:pPr>
        <w:pStyle w:val="VCAAHeading3"/>
      </w:pPr>
      <w:bookmarkStart w:id="55" w:name="_Toc148339222"/>
      <w:bookmarkStart w:id="56" w:name="_Toc161660566"/>
      <w:r w:rsidRPr="00086712">
        <w:t xml:space="preserve">Accounting for and managing accounts receivable and accounts </w:t>
      </w:r>
      <w:proofErr w:type="gramStart"/>
      <w:r w:rsidRPr="00086712">
        <w:t>payable</w:t>
      </w:r>
      <w:bookmarkEnd w:id="55"/>
      <w:bookmarkEnd w:id="56"/>
      <w:proofErr w:type="gramEnd"/>
    </w:p>
    <w:p w14:paraId="7BB95C7B" w14:textId="06BE3D24" w:rsidR="007B5768" w:rsidRPr="00086712" w:rsidRDefault="00086712" w:rsidP="00086712">
      <w:pPr>
        <w:pStyle w:val="VCAAbody"/>
      </w:pPr>
      <w:r w:rsidRPr="00086712">
        <w:t>Managing accounts receivable and accounts payable successfully is essential to maintaining an adequate cash flow for a business. In this area of study</w:t>
      </w:r>
      <w:r w:rsidR="002E684B">
        <w:t>,</w:t>
      </w:r>
      <w:r w:rsidRPr="00086712">
        <w:t xml:space="preserve"> students record and report transactions relating to accounts receivable and accounts payable. They examine strategies for managing credit transactions and use indicators such as accounts receivable turnover and accounts payable turnover</w:t>
      </w:r>
      <w:r w:rsidR="00B33CCE" w:rsidRPr="00086712">
        <w:t xml:space="preserve"> </w:t>
      </w:r>
      <w:r w:rsidRPr="00086712">
        <w:t xml:space="preserve">to </w:t>
      </w:r>
      <w:proofErr w:type="spellStart"/>
      <w:r w:rsidRPr="00086712">
        <w:t>analyse</w:t>
      </w:r>
      <w:proofErr w:type="spellEnd"/>
      <w:r w:rsidRPr="00086712">
        <w:t xml:space="preserve"> decisions related </w:t>
      </w:r>
      <w:r w:rsidRPr="00086712">
        <w:lastRenderedPageBreak/>
        <w:t xml:space="preserve">to these areas. Students also </w:t>
      </w:r>
      <w:proofErr w:type="gramStart"/>
      <w:r w:rsidRPr="00086712">
        <w:t>take</w:t>
      </w:r>
      <w:r w:rsidR="002E25C9">
        <w:t xml:space="preserve"> into</w:t>
      </w:r>
      <w:r w:rsidRPr="00086712">
        <w:t xml:space="preserve"> account</w:t>
      </w:r>
      <w:proofErr w:type="gramEnd"/>
      <w:r w:rsidRPr="00086712">
        <w:t xml:space="preserve"> ethical considerations </w:t>
      </w:r>
      <w:r w:rsidR="002E25C9">
        <w:t>related to</w:t>
      </w:r>
      <w:r w:rsidRPr="00086712">
        <w:t xml:space="preserve"> </w:t>
      </w:r>
      <w:r w:rsidR="002E25C9">
        <w:t>the management of</w:t>
      </w:r>
      <w:r w:rsidR="002E25C9" w:rsidRPr="00086712">
        <w:t xml:space="preserve"> </w:t>
      </w:r>
      <w:r w:rsidRPr="00086712">
        <w:t>accounts receivable and accounts payable</w:t>
      </w:r>
      <w:r w:rsidR="00AF7C8D">
        <w:t>,</w:t>
      </w:r>
      <w:r w:rsidRPr="00086712">
        <w:t xml:space="preserve"> and the effects of these on business performance.</w:t>
      </w:r>
    </w:p>
    <w:p w14:paraId="111DDCFD" w14:textId="77777777" w:rsidR="007B5768" w:rsidRPr="00EA250B" w:rsidRDefault="007B5768" w:rsidP="00954DEC">
      <w:pPr>
        <w:pStyle w:val="VCAAHeading4"/>
      </w:pPr>
      <w:r w:rsidRPr="00EA250B">
        <w:t>Outcome 2</w:t>
      </w:r>
    </w:p>
    <w:p w14:paraId="41B38497" w14:textId="1EE19BFB" w:rsidR="007B5768" w:rsidRPr="00086712" w:rsidRDefault="00086712" w:rsidP="00086712">
      <w:pPr>
        <w:pStyle w:val="VCAAbody"/>
      </w:pPr>
      <w:r w:rsidRPr="00086712">
        <w:t>On completion of this unit</w:t>
      </w:r>
      <w:r w:rsidR="0018544C">
        <w:t>,</w:t>
      </w:r>
      <w:r w:rsidRPr="00086712">
        <w:t xml:space="preserve"> the student should be able to record and report for accounts receivable and accounts payable, and </w:t>
      </w:r>
      <w:proofErr w:type="spellStart"/>
      <w:r w:rsidRPr="00086712">
        <w:t>analyse</w:t>
      </w:r>
      <w:proofErr w:type="spellEnd"/>
      <w:r w:rsidRPr="00086712">
        <w:t xml:space="preserve"> and discuss the effect</w:t>
      </w:r>
      <w:r w:rsidR="002E25C9">
        <w:t>s</w:t>
      </w:r>
      <w:r w:rsidRPr="00086712">
        <w:t xml:space="preserve"> of relevant decisions</w:t>
      </w:r>
      <w:r w:rsidR="00B33CCE">
        <w:t xml:space="preserve">, </w:t>
      </w:r>
      <w:r w:rsidR="00B33CCE" w:rsidRPr="00086712">
        <w:t>including the influence of ethical considerations</w:t>
      </w:r>
      <w:r w:rsidR="00B33CCE">
        <w:t>,</w:t>
      </w:r>
      <w:r w:rsidRPr="00086712">
        <w:t xml:space="preserve"> on the performance of the business.</w:t>
      </w:r>
    </w:p>
    <w:p w14:paraId="1EF274EA" w14:textId="6D2636FF" w:rsidR="007B5768" w:rsidRPr="00EA250B" w:rsidRDefault="007B5768" w:rsidP="007B5768">
      <w:pPr>
        <w:pStyle w:val="VCAAbody"/>
      </w:pPr>
      <w:r w:rsidRPr="00EA250B">
        <w:t>To achieve this outcome</w:t>
      </w:r>
      <w:r w:rsidR="004D3A54">
        <w:t>,</w:t>
      </w:r>
      <w:r w:rsidRPr="00EA250B">
        <w:t xml:space="preserve"> the student will draw on key knowledge and key skills outlined in Area of Study 2.</w:t>
      </w:r>
    </w:p>
    <w:p w14:paraId="567C099A" w14:textId="77777777" w:rsidR="007B5768" w:rsidRPr="00EA250B" w:rsidRDefault="007B5768" w:rsidP="007B5768">
      <w:pPr>
        <w:pStyle w:val="VCAAHeading5"/>
      </w:pPr>
      <w:r w:rsidRPr="00EA250B">
        <w:t>Key knowledge</w:t>
      </w:r>
    </w:p>
    <w:p w14:paraId="7DC04F3A" w14:textId="4A85C601" w:rsidR="00086712" w:rsidRPr="00086712" w:rsidRDefault="00B33CCE" w:rsidP="00122305">
      <w:pPr>
        <w:pStyle w:val="VCAAbullet"/>
      </w:pPr>
      <w:r>
        <w:t xml:space="preserve">the </w:t>
      </w:r>
      <w:r w:rsidR="00086712" w:rsidRPr="00086712">
        <w:t>accounting assumptions and qualitative characteristics</w:t>
      </w:r>
    </w:p>
    <w:p w14:paraId="55AC4D45" w14:textId="77777777" w:rsidR="00086712" w:rsidRPr="00086712" w:rsidRDefault="00086712" w:rsidP="00122305">
      <w:pPr>
        <w:pStyle w:val="VCAAbullet"/>
      </w:pPr>
      <w:r w:rsidRPr="00086712">
        <w:t xml:space="preserve">documents used by a business to record financial </w:t>
      </w:r>
      <w:proofErr w:type="gramStart"/>
      <w:r w:rsidRPr="00086712">
        <w:t>transactions</w:t>
      </w:r>
      <w:proofErr w:type="gramEnd"/>
    </w:p>
    <w:p w14:paraId="4E1D2ACE" w14:textId="056C212C" w:rsidR="00086712" w:rsidRPr="00086712" w:rsidRDefault="00086712" w:rsidP="00122305">
      <w:pPr>
        <w:pStyle w:val="VCAAbullet"/>
      </w:pPr>
      <w:r w:rsidRPr="00086712">
        <w:t xml:space="preserve">indicators </w:t>
      </w:r>
      <w:r w:rsidR="00B33CCE">
        <w:t xml:space="preserve">used </w:t>
      </w:r>
      <w:r w:rsidRPr="00086712">
        <w:t xml:space="preserve">to measure business performance in relation to accounts receivable and accounts </w:t>
      </w:r>
      <w:proofErr w:type="gramStart"/>
      <w:r w:rsidRPr="00086712">
        <w:t>payable</w:t>
      </w:r>
      <w:proofErr w:type="gramEnd"/>
    </w:p>
    <w:p w14:paraId="4FFFF967" w14:textId="77777777" w:rsidR="00086712" w:rsidRPr="00086712" w:rsidRDefault="00086712" w:rsidP="00122305">
      <w:pPr>
        <w:pStyle w:val="VCAAbullet"/>
      </w:pPr>
      <w:r w:rsidRPr="00086712">
        <w:t>the purpose and use of special journals:</w:t>
      </w:r>
    </w:p>
    <w:p w14:paraId="2A0FB2B8" w14:textId="693FAD34" w:rsidR="00086712" w:rsidRPr="00086712" w:rsidRDefault="00086712" w:rsidP="00122305">
      <w:pPr>
        <w:pStyle w:val="VCAAbulletlevel2"/>
      </w:pPr>
      <w:r w:rsidRPr="00086712">
        <w:t>Sales Journal</w:t>
      </w:r>
    </w:p>
    <w:p w14:paraId="37480F91" w14:textId="4AE48286" w:rsidR="00086712" w:rsidRPr="00086712" w:rsidRDefault="00086712" w:rsidP="00122305">
      <w:pPr>
        <w:pStyle w:val="VCAAbulletlevel2"/>
      </w:pPr>
      <w:r w:rsidRPr="00086712">
        <w:t>Purchases Journal</w:t>
      </w:r>
    </w:p>
    <w:p w14:paraId="6289F588" w14:textId="3B703854" w:rsidR="00086712" w:rsidRPr="00086712" w:rsidRDefault="00086712" w:rsidP="00122305">
      <w:pPr>
        <w:pStyle w:val="VCAAbulletlevel2"/>
      </w:pPr>
      <w:r w:rsidRPr="00086712">
        <w:t>Cash Receipts Journal</w:t>
      </w:r>
    </w:p>
    <w:p w14:paraId="619D43A9" w14:textId="5B2DCCB3" w:rsidR="00086712" w:rsidRPr="00086712" w:rsidRDefault="00086712" w:rsidP="00122305">
      <w:pPr>
        <w:pStyle w:val="VCAAbulletlevel2"/>
      </w:pPr>
      <w:r w:rsidRPr="00086712">
        <w:t>Cash Payments Journal</w:t>
      </w:r>
    </w:p>
    <w:p w14:paraId="6939A1C1" w14:textId="77777777" w:rsidR="00086712" w:rsidRPr="00086712" w:rsidRDefault="00086712" w:rsidP="00122305">
      <w:pPr>
        <w:pStyle w:val="VCAAbullet"/>
      </w:pPr>
      <w:r w:rsidRPr="00086712">
        <w:t>transactions involving accounts receivable and accounts payable records:</w:t>
      </w:r>
    </w:p>
    <w:p w14:paraId="62FF5083" w14:textId="0F156847" w:rsidR="00086712" w:rsidRPr="00086712" w:rsidRDefault="00086712" w:rsidP="00122305">
      <w:pPr>
        <w:pStyle w:val="VCAAbulletlevel2"/>
      </w:pPr>
      <w:r w:rsidRPr="00086712">
        <w:t>sales</w:t>
      </w:r>
    </w:p>
    <w:p w14:paraId="77C0A4E7" w14:textId="434E14B2" w:rsidR="00086712" w:rsidRPr="00086712" w:rsidRDefault="00086712" w:rsidP="00122305">
      <w:pPr>
        <w:pStyle w:val="VCAAbulletlevel2"/>
      </w:pPr>
      <w:r w:rsidRPr="00086712">
        <w:t>purchases</w:t>
      </w:r>
    </w:p>
    <w:p w14:paraId="348320AA" w14:textId="23BB9010" w:rsidR="00086712" w:rsidRDefault="00564A6D" w:rsidP="00122305">
      <w:pPr>
        <w:pStyle w:val="VCAAbulletlevel2"/>
      </w:pPr>
      <w:r>
        <w:t>sales returns</w:t>
      </w:r>
    </w:p>
    <w:p w14:paraId="2847E63E" w14:textId="2C49FE9A" w:rsidR="00564A6D" w:rsidRPr="00086712" w:rsidRDefault="00564A6D" w:rsidP="00122305">
      <w:pPr>
        <w:pStyle w:val="VCAAbulletlevel2"/>
      </w:pPr>
      <w:r>
        <w:t>purchase returns</w:t>
      </w:r>
    </w:p>
    <w:p w14:paraId="2588DF38" w14:textId="3E2B472D" w:rsidR="00086712" w:rsidRPr="00086712" w:rsidRDefault="00086712" w:rsidP="00122305">
      <w:pPr>
        <w:pStyle w:val="VCAAbulletlevel2"/>
      </w:pPr>
      <w:r w:rsidRPr="00086712">
        <w:t>bad debts</w:t>
      </w:r>
    </w:p>
    <w:p w14:paraId="0EE8296F" w14:textId="1D5666A3" w:rsidR="00086712" w:rsidRPr="00086712" w:rsidRDefault="00086712" w:rsidP="00122305">
      <w:pPr>
        <w:pStyle w:val="VCAAbulletlevel2"/>
      </w:pPr>
      <w:r w:rsidRPr="00086712">
        <w:t>settlement discounts (GST to be excluded)</w:t>
      </w:r>
    </w:p>
    <w:p w14:paraId="7B8A42BD" w14:textId="7930313D" w:rsidR="00086712" w:rsidRPr="00086712" w:rsidRDefault="002E25C9" w:rsidP="00122305">
      <w:pPr>
        <w:pStyle w:val="VCAAbullet"/>
      </w:pPr>
      <w:r>
        <w:t xml:space="preserve">the </w:t>
      </w:r>
      <w:r w:rsidR="00086712" w:rsidRPr="00086712">
        <w:t>reporting of accounts receivable and accounts payable in the Cash Flow Statement, Income Statement and Balance Sheet</w:t>
      </w:r>
    </w:p>
    <w:p w14:paraId="022F4E71" w14:textId="77777777" w:rsidR="00086712" w:rsidRPr="00086712" w:rsidRDefault="00086712" w:rsidP="00122305">
      <w:pPr>
        <w:pStyle w:val="VCAAbullet"/>
      </w:pPr>
      <w:r w:rsidRPr="00086712">
        <w:t>strategies for effective management of accounts payable and accounts receivable</w:t>
      </w:r>
    </w:p>
    <w:p w14:paraId="6BE0E93D" w14:textId="77777777" w:rsidR="00086712" w:rsidRPr="00086712" w:rsidRDefault="00086712" w:rsidP="00122305">
      <w:pPr>
        <w:pStyle w:val="VCAAbullet"/>
      </w:pPr>
      <w:r w:rsidRPr="00086712">
        <w:t xml:space="preserve">the use of both manual methods and ICT to model and analyse the potential financial outcomes of decisions relating to accounts receivable and accounts </w:t>
      </w:r>
      <w:proofErr w:type="gramStart"/>
      <w:r w:rsidRPr="00086712">
        <w:t>payable</w:t>
      </w:r>
      <w:proofErr w:type="gramEnd"/>
    </w:p>
    <w:p w14:paraId="2E60BF1A" w14:textId="77777777" w:rsidR="00086712" w:rsidRPr="00086712" w:rsidRDefault="00086712" w:rsidP="00122305">
      <w:pPr>
        <w:pStyle w:val="VCAAbullet"/>
      </w:pPr>
      <w:r w:rsidRPr="00086712">
        <w:t xml:space="preserve">non-financial factors and their impact on business performance in relation to accounts receivable and accounts </w:t>
      </w:r>
      <w:proofErr w:type="gramStart"/>
      <w:r w:rsidRPr="00086712">
        <w:t>payable</w:t>
      </w:r>
      <w:proofErr w:type="gramEnd"/>
    </w:p>
    <w:p w14:paraId="5A1F84EC" w14:textId="277E6981" w:rsidR="007B5768" w:rsidRPr="00086712" w:rsidRDefault="00086712" w:rsidP="00122305">
      <w:pPr>
        <w:pStyle w:val="VCAAbullet"/>
      </w:pPr>
      <w:r w:rsidRPr="00086712">
        <w:t xml:space="preserve">ethical considerations </w:t>
      </w:r>
      <w:r w:rsidR="00080903">
        <w:t>in relation to</w:t>
      </w:r>
      <w:r w:rsidRPr="00086712">
        <w:t xml:space="preserve"> accounts receivable and accounts payable.</w:t>
      </w:r>
    </w:p>
    <w:p w14:paraId="063B316C" w14:textId="77777777" w:rsidR="007B5768" w:rsidRPr="00EA250B" w:rsidRDefault="007B5768" w:rsidP="007B5768">
      <w:pPr>
        <w:pStyle w:val="VCAAHeading5"/>
      </w:pPr>
      <w:r w:rsidRPr="00EA250B">
        <w:t>Key skills</w:t>
      </w:r>
    </w:p>
    <w:p w14:paraId="50972683" w14:textId="77777777" w:rsidR="00086712" w:rsidRPr="00086712" w:rsidRDefault="00086712" w:rsidP="00122305">
      <w:pPr>
        <w:pStyle w:val="VCAAbullet"/>
      </w:pPr>
      <w:r w:rsidRPr="00086712">
        <w:t xml:space="preserve">use correct accounting </w:t>
      </w:r>
      <w:proofErr w:type="gramStart"/>
      <w:r w:rsidRPr="00086712">
        <w:t>terminology</w:t>
      </w:r>
      <w:proofErr w:type="gramEnd"/>
    </w:p>
    <w:p w14:paraId="51AD4861" w14:textId="77777777" w:rsidR="00086712" w:rsidRPr="00086712" w:rsidRDefault="00086712" w:rsidP="00122305">
      <w:pPr>
        <w:pStyle w:val="VCAAbullet"/>
      </w:pPr>
      <w:r w:rsidRPr="00086712">
        <w:t xml:space="preserve">explain and apply relevant qualitative characteristics and accounting </w:t>
      </w:r>
      <w:proofErr w:type="gramStart"/>
      <w:r w:rsidRPr="00086712">
        <w:t>assumptions</w:t>
      </w:r>
      <w:proofErr w:type="gramEnd"/>
    </w:p>
    <w:p w14:paraId="7FBE9471" w14:textId="77777777" w:rsidR="00086712" w:rsidRPr="00086712" w:rsidRDefault="00086712" w:rsidP="00122305">
      <w:pPr>
        <w:pStyle w:val="VCAAbullet"/>
      </w:pPr>
      <w:r w:rsidRPr="00086712">
        <w:t xml:space="preserve">apply theoretical knowledge to simulated </w:t>
      </w:r>
      <w:proofErr w:type="gramStart"/>
      <w:r w:rsidRPr="00086712">
        <w:t>situations</w:t>
      </w:r>
      <w:proofErr w:type="gramEnd"/>
    </w:p>
    <w:p w14:paraId="4D519FC5" w14:textId="77777777" w:rsidR="00086712" w:rsidRPr="00086712" w:rsidRDefault="00086712" w:rsidP="00122305">
      <w:pPr>
        <w:pStyle w:val="VCAAbullet"/>
      </w:pPr>
      <w:r w:rsidRPr="00086712">
        <w:t xml:space="preserve">identify, classify and manually record financial </w:t>
      </w:r>
      <w:proofErr w:type="gramStart"/>
      <w:r w:rsidRPr="00086712">
        <w:t>data</w:t>
      </w:r>
      <w:proofErr w:type="gramEnd"/>
    </w:p>
    <w:p w14:paraId="4F6B37FC" w14:textId="77777777" w:rsidR="00086712" w:rsidRPr="00086712" w:rsidRDefault="00086712" w:rsidP="00122305">
      <w:pPr>
        <w:pStyle w:val="VCAAbullet"/>
      </w:pPr>
      <w:r w:rsidRPr="00086712">
        <w:t>manually prepare accounting reports for a trading business</w:t>
      </w:r>
    </w:p>
    <w:p w14:paraId="5F4F9C35" w14:textId="77777777" w:rsidR="00086712" w:rsidRPr="00086712" w:rsidRDefault="00086712" w:rsidP="00122305">
      <w:pPr>
        <w:pStyle w:val="VCAAbullet"/>
      </w:pPr>
      <w:r w:rsidRPr="00086712">
        <w:t xml:space="preserve">use ICT, including spreadsheets, to record transactions, model the effects of alternative strategies and construct appropriate graphical representations in relation to accounts receivable and accounts </w:t>
      </w:r>
      <w:proofErr w:type="gramStart"/>
      <w:r w:rsidRPr="00086712">
        <w:t>payable</w:t>
      </w:r>
      <w:proofErr w:type="gramEnd"/>
    </w:p>
    <w:p w14:paraId="0C28790B" w14:textId="77777777" w:rsidR="00086712" w:rsidRPr="00086712" w:rsidRDefault="00086712" w:rsidP="00122305">
      <w:pPr>
        <w:pStyle w:val="VCAAbullet"/>
      </w:pPr>
      <w:r w:rsidRPr="00086712">
        <w:t xml:space="preserve">use ICT, including spreadsheets, to model and analyse potential financial outcomes in relation to accounts receivable and accounts </w:t>
      </w:r>
      <w:proofErr w:type="gramStart"/>
      <w:r w:rsidRPr="00086712">
        <w:t>payable</w:t>
      </w:r>
      <w:proofErr w:type="gramEnd"/>
    </w:p>
    <w:p w14:paraId="07B86208" w14:textId="77777777" w:rsidR="00086712" w:rsidRPr="00086712" w:rsidRDefault="00086712" w:rsidP="00122305">
      <w:pPr>
        <w:pStyle w:val="VCAAbullet"/>
      </w:pPr>
      <w:r w:rsidRPr="00086712">
        <w:t xml:space="preserve">discuss alternative strategies in relation to accounts receivable and accounts </w:t>
      </w:r>
      <w:proofErr w:type="gramStart"/>
      <w:r w:rsidRPr="00086712">
        <w:t>payable</w:t>
      </w:r>
      <w:proofErr w:type="gramEnd"/>
    </w:p>
    <w:p w14:paraId="40CA375C" w14:textId="2DB9160A" w:rsidR="007B5768" w:rsidRPr="00086712" w:rsidRDefault="00086712" w:rsidP="00122305">
      <w:pPr>
        <w:pStyle w:val="VCAAbullet"/>
      </w:pPr>
      <w:r w:rsidRPr="00086712">
        <w:lastRenderedPageBreak/>
        <w:t xml:space="preserve">discuss the ethical considerations </w:t>
      </w:r>
      <w:r w:rsidR="002F0959">
        <w:t>faced by business owners when making</w:t>
      </w:r>
      <w:r w:rsidRPr="00086712">
        <w:t xml:space="preserve"> decisions in relation to accounts receivable and accounts payable.</w:t>
      </w:r>
    </w:p>
    <w:p w14:paraId="28BA884F" w14:textId="728FB747" w:rsidR="007B5768" w:rsidRPr="00EA250B" w:rsidRDefault="007B5768" w:rsidP="007B5768">
      <w:pPr>
        <w:pStyle w:val="VCAAHeading2"/>
      </w:pPr>
      <w:bookmarkStart w:id="57" w:name="_Toc161660567"/>
      <w:r w:rsidRPr="00EA250B">
        <w:t>Area of Study 3</w:t>
      </w:r>
      <w:bookmarkEnd w:id="57"/>
    </w:p>
    <w:p w14:paraId="170C07E8" w14:textId="4F2C8260" w:rsidR="007B5768" w:rsidRPr="00086712" w:rsidRDefault="00086712" w:rsidP="00086712">
      <w:pPr>
        <w:pStyle w:val="VCAAHeading3"/>
      </w:pPr>
      <w:bookmarkStart w:id="58" w:name="_Toc148339224"/>
      <w:bookmarkStart w:id="59" w:name="_Toc161660568"/>
      <w:r w:rsidRPr="00086712">
        <w:t xml:space="preserve">Accounting for and managing non-current </w:t>
      </w:r>
      <w:proofErr w:type="gramStart"/>
      <w:r w:rsidRPr="00086712">
        <w:t>assets</w:t>
      </w:r>
      <w:bookmarkEnd w:id="58"/>
      <w:bookmarkEnd w:id="59"/>
      <w:proofErr w:type="gramEnd"/>
    </w:p>
    <w:p w14:paraId="43981484" w14:textId="45B19E12" w:rsidR="007B5768" w:rsidRPr="00086712" w:rsidRDefault="00086712" w:rsidP="00086712">
      <w:pPr>
        <w:pStyle w:val="VCAAbody"/>
      </w:pPr>
      <w:r w:rsidRPr="00086712">
        <w:t>In this area of study</w:t>
      </w:r>
      <w:r w:rsidR="004D3A54">
        <w:t>,</w:t>
      </w:r>
      <w:r w:rsidRPr="00086712">
        <w:t xml:space="preserve"> students develop an understanding of the accounting processes for non-current assets and the issues that can arise when determining a valuation for a non-current asset. Students calculate and apply depreciation and undertake recording and reporting of depreciation.</w:t>
      </w:r>
    </w:p>
    <w:p w14:paraId="3C57DF80" w14:textId="77777777" w:rsidR="007B5768" w:rsidRPr="00EA250B" w:rsidRDefault="007B5768" w:rsidP="00954DEC">
      <w:pPr>
        <w:pStyle w:val="VCAAHeading4"/>
      </w:pPr>
      <w:r w:rsidRPr="00EA250B">
        <w:t>Outcome 3</w:t>
      </w:r>
    </w:p>
    <w:p w14:paraId="1225F949" w14:textId="1114073F" w:rsidR="007B5768" w:rsidRPr="00086712" w:rsidRDefault="00086712" w:rsidP="00086712">
      <w:pPr>
        <w:pStyle w:val="VCAAbody"/>
      </w:pPr>
      <w:r w:rsidRPr="00086712">
        <w:t>On completion of this unit</w:t>
      </w:r>
      <w:r w:rsidR="004D3A54">
        <w:t>,</w:t>
      </w:r>
      <w:r w:rsidRPr="00086712">
        <w:t xml:space="preserve"> the student should be able to record and report for non-current assets and depreciation.</w:t>
      </w:r>
    </w:p>
    <w:p w14:paraId="55D91972" w14:textId="2AB607F0" w:rsidR="007B5768" w:rsidRPr="00EA250B" w:rsidRDefault="007B5768" w:rsidP="007B5768">
      <w:pPr>
        <w:pStyle w:val="VCAAbody"/>
      </w:pPr>
      <w:r w:rsidRPr="00EA250B">
        <w:t>To achieve this outcome</w:t>
      </w:r>
      <w:r w:rsidR="004D3A54">
        <w:t>,</w:t>
      </w:r>
      <w:r w:rsidRPr="00EA250B">
        <w:t xml:space="preserve"> the student will draw on key knowledge and key skills outlined in Area of Study 3.</w:t>
      </w:r>
    </w:p>
    <w:p w14:paraId="04B1FF89" w14:textId="77777777" w:rsidR="007B5768" w:rsidRPr="00EA250B" w:rsidRDefault="007B5768" w:rsidP="00DD6986">
      <w:pPr>
        <w:pStyle w:val="VCAAHeading5"/>
      </w:pPr>
      <w:r w:rsidRPr="00EA250B">
        <w:t>Key knowledge</w:t>
      </w:r>
    </w:p>
    <w:p w14:paraId="17A7506F" w14:textId="59343304" w:rsidR="00086712" w:rsidRPr="00086712" w:rsidRDefault="003F4A24" w:rsidP="00122305">
      <w:pPr>
        <w:pStyle w:val="VCAAbullet"/>
      </w:pPr>
      <w:r>
        <w:t xml:space="preserve">the </w:t>
      </w:r>
      <w:r w:rsidR="00086712" w:rsidRPr="00086712">
        <w:t>accounting assumptions and qualitative characteristics</w:t>
      </w:r>
    </w:p>
    <w:p w14:paraId="08C58114" w14:textId="77777777" w:rsidR="00086712" w:rsidRPr="00086712" w:rsidRDefault="00086712" w:rsidP="00122305">
      <w:pPr>
        <w:pStyle w:val="VCAAbullet"/>
      </w:pPr>
      <w:r w:rsidRPr="00086712">
        <w:t xml:space="preserve">documents used by a business to record financial </w:t>
      </w:r>
      <w:proofErr w:type="gramStart"/>
      <w:r w:rsidRPr="00086712">
        <w:t>transactions</w:t>
      </w:r>
      <w:proofErr w:type="gramEnd"/>
    </w:p>
    <w:p w14:paraId="1BF58C13" w14:textId="5578F492" w:rsidR="00086712" w:rsidRPr="00086712" w:rsidRDefault="00086712" w:rsidP="00122305">
      <w:pPr>
        <w:pStyle w:val="VCAAbullet"/>
      </w:pPr>
      <w:r w:rsidRPr="00086712">
        <w:t xml:space="preserve">indicators </w:t>
      </w:r>
      <w:r w:rsidR="003F4A24">
        <w:t xml:space="preserve">used </w:t>
      </w:r>
      <w:r w:rsidRPr="00086712">
        <w:t xml:space="preserve">to measure business performance in relation to non-current </w:t>
      </w:r>
      <w:proofErr w:type="gramStart"/>
      <w:r w:rsidRPr="00086712">
        <w:t>assets</w:t>
      </w:r>
      <w:proofErr w:type="gramEnd"/>
    </w:p>
    <w:p w14:paraId="360B6408" w14:textId="77777777" w:rsidR="00086712" w:rsidRPr="00086712" w:rsidRDefault="00086712" w:rsidP="00122305">
      <w:pPr>
        <w:pStyle w:val="VCAAbullet"/>
      </w:pPr>
      <w:r w:rsidRPr="00086712">
        <w:t>valuation of a non-current asset</w:t>
      </w:r>
    </w:p>
    <w:p w14:paraId="6E096A69" w14:textId="23BAC862" w:rsidR="00086712" w:rsidRPr="00086712" w:rsidRDefault="0016582D" w:rsidP="00122305">
      <w:pPr>
        <w:pStyle w:val="VCAAbullet"/>
      </w:pPr>
      <w:r>
        <w:t xml:space="preserve">the </w:t>
      </w:r>
      <w:r w:rsidR="00086712" w:rsidRPr="00086712">
        <w:t>straight-line method of depreciation</w:t>
      </w:r>
    </w:p>
    <w:p w14:paraId="7A44205F" w14:textId="03199AEB" w:rsidR="00086712" w:rsidRPr="00086712" w:rsidRDefault="0016582D" w:rsidP="00122305">
      <w:pPr>
        <w:pStyle w:val="VCAAbullet"/>
      </w:pPr>
      <w:r>
        <w:t xml:space="preserve">the </w:t>
      </w:r>
      <w:r w:rsidR="00086712" w:rsidRPr="00086712">
        <w:t>reducing balance method of depreciation</w:t>
      </w:r>
    </w:p>
    <w:p w14:paraId="229AE1D0" w14:textId="77777777" w:rsidR="00086712" w:rsidRPr="00086712" w:rsidRDefault="00086712" w:rsidP="00122305">
      <w:pPr>
        <w:pStyle w:val="VCAAbullet"/>
      </w:pPr>
      <w:r w:rsidRPr="00086712">
        <w:t>selection of a depreciation method</w:t>
      </w:r>
    </w:p>
    <w:p w14:paraId="2AD5A16F" w14:textId="7E8072A6" w:rsidR="00086712" w:rsidRPr="00086712" w:rsidRDefault="0016582D" w:rsidP="00122305">
      <w:pPr>
        <w:pStyle w:val="VCAAbullet"/>
      </w:pPr>
      <w:r>
        <w:t xml:space="preserve">the </w:t>
      </w:r>
      <w:r w:rsidR="00086712" w:rsidRPr="00086712">
        <w:t xml:space="preserve">reporting </w:t>
      </w:r>
      <w:r>
        <w:t xml:space="preserve">of </w:t>
      </w:r>
      <w:r w:rsidR="00086712" w:rsidRPr="00086712">
        <w:t>depreciation in the Income Statement and Balance Sheet</w:t>
      </w:r>
    </w:p>
    <w:p w14:paraId="609EF3FE" w14:textId="77777777" w:rsidR="00086712" w:rsidRPr="00086712" w:rsidRDefault="00086712" w:rsidP="00122305">
      <w:pPr>
        <w:pStyle w:val="VCAAbullet"/>
      </w:pPr>
      <w:r w:rsidRPr="00086712">
        <w:t xml:space="preserve">strategies for effective non-current asset management, including the use of asset </w:t>
      </w:r>
      <w:proofErr w:type="gramStart"/>
      <w:r w:rsidRPr="00086712">
        <w:t>registers</w:t>
      </w:r>
      <w:proofErr w:type="gramEnd"/>
    </w:p>
    <w:p w14:paraId="3C7F0795" w14:textId="4A260E87" w:rsidR="007B5768" w:rsidRPr="00086712" w:rsidRDefault="00086712" w:rsidP="00122305">
      <w:pPr>
        <w:pStyle w:val="VCAAbullet"/>
      </w:pPr>
      <w:r w:rsidRPr="00086712">
        <w:t>ethical considerations when purchasing and managing non-current assets.</w:t>
      </w:r>
    </w:p>
    <w:p w14:paraId="7052BC1D" w14:textId="77777777" w:rsidR="007B5768" w:rsidRPr="00EA250B" w:rsidRDefault="007B5768" w:rsidP="007B5768">
      <w:pPr>
        <w:pStyle w:val="VCAAHeading5"/>
      </w:pPr>
      <w:r w:rsidRPr="00EA250B">
        <w:t>Key skills</w:t>
      </w:r>
    </w:p>
    <w:p w14:paraId="61315E4A" w14:textId="77777777" w:rsidR="00086712" w:rsidRPr="00086712" w:rsidRDefault="00086712" w:rsidP="00122305">
      <w:pPr>
        <w:pStyle w:val="VCAAbullet"/>
      </w:pPr>
      <w:r w:rsidRPr="00086712">
        <w:t xml:space="preserve">use correct accounting </w:t>
      </w:r>
      <w:proofErr w:type="gramStart"/>
      <w:r w:rsidRPr="00086712">
        <w:t>terminology</w:t>
      </w:r>
      <w:proofErr w:type="gramEnd"/>
    </w:p>
    <w:p w14:paraId="3DFB197F" w14:textId="77777777" w:rsidR="00086712" w:rsidRPr="00086712" w:rsidRDefault="00086712" w:rsidP="00122305">
      <w:pPr>
        <w:pStyle w:val="VCAAbullet"/>
      </w:pPr>
      <w:r w:rsidRPr="00086712">
        <w:t xml:space="preserve">explain and apply relevant qualitative characteristics and accounting </w:t>
      </w:r>
      <w:proofErr w:type="gramStart"/>
      <w:r w:rsidRPr="00086712">
        <w:t>assumptions</w:t>
      </w:r>
      <w:proofErr w:type="gramEnd"/>
    </w:p>
    <w:p w14:paraId="650DE418" w14:textId="77777777" w:rsidR="00086712" w:rsidRPr="00086712" w:rsidRDefault="00086712" w:rsidP="00122305">
      <w:pPr>
        <w:pStyle w:val="VCAAbullet"/>
      </w:pPr>
      <w:r w:rsidRPr="00086712">
        <w:t xml:space="preserve">apply theoretical knowledge to simulated </w:t>
      </w:r>
      <w:proofErr w:type="gramStart"/>
      <w:r w:rsidRPr="00086712">
        <w:t>situations</w:t>
      </w:r>
      <w:proofErr w:type="gramEnd"/>
    </w:p>
    <w:p w14:paraId="60F44715" w14:textId="77777777" w:rsidR="00086712" w:rsidRPr="00086712" w:rsidRDefault="00086712" w:rsidP="00122305">
      <w:pPr>
        <w:pStyle w:val="VCAAbullet"/>
      </w:pPr>
      <w:r w:rsidRPr="00086712">
        <w:t xml:space="preserve">identify, classify, record and report financial data and information using manual processes and ICT, including </w:t>
      </w:r>
      <w:proofErr w:type="gramStart"/>
      <w:r w:rsidRPr="00086712">
        <w:t>spreadsheets</w:t>
      </w:r>
      <w:proofErr w:type="gramEnd"/>
    </w:p>
    <w:p w14:paraId="1657CCB8" w14:textId="77777777" w:rsidR="00086712" w:rsidRPr="00086712" w:rsidRDefault="00086712" w:rsidP="00122305">
      <w:pPr>
        <w:pStyle w:val="VCAAbullet"/>
      </w:pPr>
      <w:r w:rsidRPr="00086712">
        <w:t xml:space="preserve">determine the valuation of a non-current </w:t>
      </w:r>
      <w:proofErr w:type="gramStart"/>
      <w:r w:rsidRPr="00086712">
        <w:t>asset</w:t>
      </w:r>
      <w:proofErr w:type="gramEnd"/>
    </w:p>
    <w:p w14:paraId="41556B63" w14:textId="31083200" w:rsidR="00086712" w:rsidRPr="00086712" w:rsidRDefault="00086712" w:rsidP="00122305">
      <w:pPr>
        <w:pStyle w:val="VCAAbullet"/>
      </w:pPr>
      <w:r w:rsidRPr="00086712">
        <w:t xml:space="preserve">model the potential impact of different options when deciding to purchase a non-current </w:t>
      </w:r>
      <w:proofErr w:type="gramStart"/>
      <w:r w:rsidRPr="00086712">
        <w:t>asset</w:t>
      </w:r>
      <w:proofErr w:type="gramEnd"/>
    </w:p>
    <w:p w14:paraId="1C604086" w14:textId="050585D1" w:rsidR="007B5768" w:rsidRPr="00086712" w:rsidRDefault="00086712" w:rsidP="00122305">
      <w:pPr>
        <w:pStyle w:val="VCAAbullet"/>
      </w:pPr>
      <w:r w:rsidRPr="00086712">
        <w:t>select and justify strategies to improve the business performance in relation to management of non-current assets.</w:t>
      </w:r>
    </w:p>
    <w:p w14:paraId="6B0D71BC" w14:textId="3696F12F" w:rsidR="007B5768" w:rsidRPr="00EA250B" w:rsidRDefault="007B5768" w:rsidP="007B5768">
      <w:pPr>
        <w:pStyle w:val="VCAAHeading2"/>
      </w:pPr>
      <w:bookmarkStart w:id="60" w:name="_Toc161660569"/>
      <w:r w:rsidRPr="00EA250B">
        <w:t>Assessment</w:t>
      </w:r>
      <w:bookmarkEnd w:id="60"/>
    </w:p>
    <w:p w14:paraId="7DD12ACF"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EA250B" w:rsidRDefault="007B5768" w:rsidP="007B5768">
      <w:pPr>
        <w:pStyle w:val="VCAAbody"/>
      </w:pPr>
      <w:r w:rsidRPr="00EA250B">
        <w:lastRenderedPageBreak/>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EA250B" w:rsidRDefault="007B5768" w:rsidP="007B5768">
      <w:pPr>
        <w:pStyle w:val="VCAAbody"/>
      </w:pPr>
      <w:r w:rsidRPr="00EA250B">
        <w:t xml:space="preserve">All assessments at Units 1 and 2 are </w:t>
      </w:r>
      <w:proofErr w:type="gramStart"/>
      <w:r w:rsidRPr="00EA250B">
        <w:t>school-based</w:t>
      </w:r>
      <w:proofErr w:type="gramEnd"/>
      <w:r w:rsidRPr="00EA250B">
        <w:t>. Procedures for assessment of levels of achievement in Units 1 and 2 are a matter for school decision.</w:t>
      </w:r>
    </w:p>
    <w:p w14:paraId="0C8B3D1F" w14:textId="2846EF16" w:rsidR="007B5768" w:rsidRPr="00EA250B" w:rsidRDefault="007B5768" w:rsidP="007B5768">
      <w:pPr>
        <w:pStyle w:val="VCAAbody"/>
      </w:pPr>
      <w:r w:rsidRPr="00EA250B">
        <w:t xml:space="preserve">For </w:t>
      </w:r>
      <w:r w:rsidR="0016582D">
        <w:t>Unit 2</w:t>
      </w:r>
      <w:r w:rsidR="00041A4A">
        <w:t>,</w:t>
      </w:r>
      <w:r w:rsidRPr="00EA250B">
        <w:t xml:space="preserve"> students are required to demonstrate</w:t>
      </w:r>
      <w:r w:rsidR="00086712">
        <w:t xml:space="preserve"> </w:t>
      </w:r>
      <w:r w:rsidR="00AF7C8D">
        <w:rPr>
          <w:color w:val="auto"/>
        </w:rPr>
        <w:t>three</w:t>
      </w:r>
      <w:r w:rsidR="00166259" w:rsidRPr="00086712">
        <w:rPr>
          <w:color w:val="auto"/>
        </w:rPr>
        <w:t xml:space="preserve"> </w:t>
      </w:r>
      <w:r w:rsidRPr="00EA250B">
        <w:t>outcomes. As a set</w:t>
      </w:r>
      <w:r w:rsidR="00041A4A">
        <w:t>,</w:t>
      </w:r>
      <w:r w:rsidRPr="00EA250B">
        <w:t xml:space="preserve"> these outcomes encompass the areas of study in the unit.</w:t>
      </w:r>
    </w:p>
    <w:p w14:paraId="54B495F8" w14:textId="77777777" w:rsidR="007B5768" w:rsidRPr="00EA250B" w:rsidRDefault="007B5768" w:rsidP="007B5768">
      <w:pPr>
        <w:pStyle w:val="VCAAbody"/>
      </w:pPr>
      <w:r w:rsidRPr="00EA250B">
        <w:t>Suitable tasks for assessment in this unit may be selected from the following:</w:t>
      </w:r>
    </w:p>
    <w:p w14:paraId="664377C1" w14:textId="64302B42" w:rsidR="00086712" w:rsidRPr="00086712" w:rsidRDefault="00086712" w:rsidP="00122305">
      <w:pPr>
        <w:pStyle w:val="VCAAbullet"/>
      </w:pPr>
      <w:r w:rsidRPr="00086712">
        <w:t xml:space="preserve">a folio of exercises </w:t>
      </w:r>
      <w:r w:rsidR="0016582D">
        <w:t>using</w:t>
      </w:r>
      <w:r w:rsidR="0016582D" w:rsidRPr="00086712">
        <w:t xml:space="preserve"> </w:t>
      </w:r>
      <w:r w:rsidRPr="00086712">
        <w:t>manual methods and ICT</w:t>
      </w:r>
    </w:p>
    <w:p w14:paraId="45560812" w14:textId="26F87458" w:rsidR="00086712" w:rsidRPr="00086712" w:rsidRDefault="00086712" w:rsidP="00122305">
      <w:pPr>
        <w:pStyle w:val="VCAAbullet"/>
      </w:pPr>
      <w:r w:rsidRPr="00086712">
        <w:t xml:space="preserve">structured questions </w:t>
      </w:r>
      <w:r w:rsidR="0016582D">
        <w:t>using</w:t>
      </w:r>
      <w:r w:rsidR="0016582D" w:rsidRPr="00086712">
        <w:t xml:space="preserve"> </w:t>
      </w:r>
      <w:r w:rsidRPr="00086712">
        <w:t xml:space="preserve">manual methods and </w:t>
      </w:r>
      <w:proofErr w:type="gramStart"/>
      <w:r w:rsidRPr="00086712">
        <w:t>ICT</w:t>
      </w:r>
      <w:proofErr w:type="gramEnd"/>
    </w:p>
    <w:p w14:paraId="10807608" w14:textId="77777777" w:rsidR="00086712" w:rsidRPr="00086712" w:rsidRDefault="00086712" w:rsidP="00122305">
      <w:pPr>
        <w:pStyle w:val="VCAAbullet"/>
      </w:pPr>
      <w:r w:rsidRPr="00086712">
        <w:t xml:space="preserve">an assignment including use of </w:t>
      </w:r>
      <w:proofErr w:type="gramStart"/>
      <w:r w:rsidRPr="00086712">
        <w:t>ICT</w:t>
      </w:r>
      <w:proofErr w:type="gramEnd"/>
    </w:p>
    <w:p w14:paraId="2B3CBC11" w14:textId="77777777" w:rsidR="00086712" w:rsidRPr="00086712" w:rsidRDefault="00086712" w:rsidP="00122305">
      <w:pPr>
        <w:pStyle w:val="VCAAbullet"/>
      </w:pPr>
      <w:r w:rsidRPr="00086712">
        <w:t xml:space="preserve">a case study including use of </w:t>
      </w:r>
      <w:proofErr w:type="gramStart"/>
      <w:r w:rsidRPr="00086712">
        <w:t>ICT</w:t>
      </w:r>
      <w:proofErr w:type="gramEnd"/>
    </w:p>
    <w:p w14:paraId="5407A3A1" w14:textId="6C8651FE" w:rsidR="00086712" w:rsidRPr="00086712" w:rsidRDefault="00086712" w:rsidP="00122305">
      <w:pPr>
        <w:pStyle w:val="VCAAbullet"/>
      </w:pPr>
      <w:r w:rsidRPr="00086712">
        <w:t>a classroom presentation, role-play or debate</w:t>
      </w:r>
      <w:r w:rsidR="0016582D">
        <w:t xml:space="preserve"> including use of </w:t>
      </w:r>
      <w:proofErr w:type="gramStart"/>
      <w:r w:rsidR="0016582D">
        <w:t>ICT</w:t>
      </w:r>
      <w:proofErr w:type="gramEnd"/>
    </w:p>
    <w:p w14:paraId="4ED08626" w14:textId="249426FE" w:rsidR="007B5768" w:rsidRPr="00086712" w:rsidRDefault="00086712" w:rsidP="00122305">
      <w:pPr>
        <w:pStyle w:val="VCAAbullet"/>
      </w:pPr>
      <w:r w:rsidRPr="00086712">
        <w:t xml:space="preserve">a report </w:t>
      </w:r>
      <w:r w:rsidR="0016582D">
        <w:t>including use of</w:t>
      </w:r>
      <w:r w:rsidR="0016582D" w:rsidRPr="00086712">
        <w:t xml:space="preserve"> </w:t>
      </w:r>
      <w:r w:rsidRPr="00086712">
        <w:t>ICT.</w:t>
      </w:r>
    </w:p>
    <w:p w14:paraId="75CFE351" w14:textId="3BC3A82D" w:rsidR="002647BB" w:rsidRDefault="007B5768" w:rsidP="006F146E">
      <w:pPr>
        <w:pStyle w:val="VCAAbody"/>
      </w:pPr>
      <w:r w:rsidRPr="00EA250B">
        <w:t>Where teachers allow students to choose between tasks</w:t>
      </w:r>
      <w:r w:rsidR="00D57F71">
        <w:t>,</w:t>
      </w:r>
      <w:r w:rsidRPr="00EA250B">
        <w:t xml:space="preserve"> they must ensure that the tasks they set are of comparable scope and demand.</w:t>
      </w:r>
    </w:p>
    <w:p w14:paraId="35C83B85" w14:textId="5DA02612" w:rsidR="007B5768" w:rsidRDefault="007B5768">
      <w:r>
        <w:br w:type="page"/>
      </w:r>
    </w:p>
    <w:p w14:paraId="4BB38CE8" w14:textId="77777777" w:rsidR="00CB7D0E" w:rsidRDefault="00CB7D0E" w:rsidP="006765C4">
      <w:pPr>
        <w:pStyle w:val="VCAAHeading1"/>
        <w:sectPr w:rsidR="00CB7D0E" w:rsidSect="000E5183">
          <w:headerReference w:type="first" r:id="rId38"/>
          <w:pgSz w:w="11907" w:h="16840" w:code="9"/>
          <w:pgMar w:top="1411" w:right="1138" w:bottom="1440" w:left="1138" w:header="288" w:footer="288" w:gutter="0"/>
          <w:cols w:space="708"/>
          <w:titlePg/>
          <w:docGrid w:linePitch="360"/>
        </w:sectPr>
      </w:pPr>
    </w:p>
    <w:p w14:paraId="597A1435" w14:textId="01154731" w:rsidR="007B5768" w:rsidRPr="006765C4" w:rsidRDefault="007B5768" w:rsidP="00CB7D0E">
      <w:pPr>
        <w:pStyle w:val="VCAAHeading1"/>
        <w:spacing w:before="0"/>
      </w:pPr>
      <w:bookmarkStart w:id="61" w:name="_Toc161660570"/>
      <w:r w:rsidRPr="006765C4">
        <w:lastRenderedPageBreak/>
        <w:t xml:space="preserve">Unit 3: </w:t>
      </w:r>
      <w:r w:rsidR="006765C4" w:rsidRPr="006765C4">
        <w:t>Financial accounting for a trading business</w:t>
      </w:r>
      <w:bookmarkEnd w:id="61"/>
    </w:p>
    <w:p w14:paraId="14011BFC" w14:textId="77777777" w:rsidR="006765C4" w:rsidRPr="006765C4" w:rsidRDefault="006765C4" w:rsidP="006765C4">
      <w:pPr>
        <w:pStyle w:val="VCAAbody"/>
      </w:pPr>
      <w:r w:rsidRPr="006765C4">
        <w:t xml:space="preserve">This unit focuses on financial accounting for a trading business owned by a sole </w:t>
      </w:r>
      <w:proofErr w:type="gramStart"/>
      <w:r w:rsidRPr="006765C4">
        <w:t>proprietor, and</w:t>
      </w:r>
      <w:proofErr w:type="gramEnd"/>
      <w:r w:rsidRPr="006765C4">
        <w:t xml:space="preserve"> highlights the role of accounting as an information system. Students use the double entry system of recording financial data and prepare reports using the accrual basis of accounting and the perpetual method of inventory recording.</w:t>
      </w:r>
    </w:p>
    <w:p w14:paraId="099B572F" w14:textId="7A14E14B" w:rsidR="006765C4" w:rsidRPr="006765C4" w:rsidRDefault="006765C4" w:rsidP="006765C4">
      <w:pPr>
        <w:pStyle w:val="VCAAbody"/>
      </w:pPr>
      <w:r w:rsidRPr="006765C4">
        <w:t xml:space="preserve">Students develop their understanding of the accounting processes for recording and </w:t>
      </w:r>
      <w:proofErr w:type="gramStart"/>
      <w:r w:rsidRPr="006765C4">
        <w:t>reporting</w:t>
      </w:r>
      <w:r w:rsidR="00041A4A">
        <w:t>,</w:t>
      </w:r>
      <w:r w:rsidRPr="006765C4">
        <w:t xml:space="preserve"> and</w:t>
      </w:r>
      <w:proofErr w:type="gramEnd"/>
      <w:r w:rsidRPr="006765C4">
        <w:t xml:space="preserve"> consider the effect</w:t>
      </w:r>
      <w:r w:rsidR="00227335">
        <w:t>s</w:t>
      </w:r>
      <w:r w:rsidRPr="006765C4">
        <w:t xml:space="preserve"> of decisions made on the performance of the business. They interpret reports and information presented in a variety of formats and suggest strategies to the owner to improve the performance of the business.</w:t>
      </w:r>
    </w:p>
    <w:p w14:paraId="3B662127" w14:textId="3541704E" w:rsidR="007B5768" w:rsidRPr="006765C4" w:rsidRDefault="006765C4" w:rsidP="006765C4">
      <w:pPr>
        <w:pStyle w:val="VCAAbody"/>
      </w:pPr>
      <w:r w:rsidRPr="006765C4">
        <w:t>Where appropriate, the accounting procedures developed in each area of study should incorporate the application of the Conceptual Framework, financial indicators to measure business performance, as well as the ethical considerations</w:t>
      </w:r>
      <w:r w:rsidR="00BD428E" w:rsidRPr="006765C4">
        <w:t xml:space="preserve">, including financial, </w:t>
      </w:r>
      <w:proofErr w:type="gramStart"/>
      <w:r w:rsidR="00BD428E" w:rsidRPr="006765C4">
        <w:t>social</w:t>
      </w:r>
      <w:proofErr w:type="gramEnd"/>
      <w:r w:rsidR="00BD428E" w:rsidRPr="006765C4">
        <w:t xml:space="preserve"> and environmental</w:t>
      </w:r>
      <w:r w:rsidR="00BD428E" w:rsidRPr="006765C4" w:rsidDel="00BD428E">
        <w:t xml:space="preserve"> </w:t>
      </w:r>
      <w:r w:rsidR="00BD428E">
        <w:t xml:space="preserve">considerations, faced by </w:t>
      </w:r>
      <w:r w:rsidRPr="006765C4">
        <w:t xml:space="preserve">business owners when making </w:t>
      </w:r>
      <w:r w:rsidR="00080903">
        <w:t xml:space="preserve">business </w:t>
      </w:r>
      <w:r w:rsidRPr="006765C4">
        <w:t>decisions.</w:t>
      </w:r>
    </w:p>
    <w:p w14:paraId="58129E39" w14:textId="77777777" w:rsidR="007B5768" w:rsidRPr="00873B88" w:rsidRDefault="007B5768" w:rsidP="007B5768">
      <w:pPr>
        <w:pStyle w:val="VCAAHeading2"/>
      </w:pPr>
      <w:bookmarkStart w:id="62" w:name="_Toc161660571"/>
      <w:r w:rsidRPr="00873B88">
        <w:t>Area of Study 1</w:t>
      </w:r>
      <w:bookmarkEnd w:id="62"/>
    </w:p>
    <w:p w14:paraId="5D4CCE5E" w14:textId="23538CF3" w:rsidR="007B5768" w:rsidRPr="006765C4" w:rsidRDefault="006765C4" w:rsidP="006765C4">
      <w:pPr>
        <w:pStyle w:val="VCAAHeading3"/>
      </w:pPr>
      <w:bookmarkStart w:id="63" w:name="_Toc148339228"/>
      <w:bookmarkStart w:id="64" w:name="_Toc161660572"/>
      <w:r w:rsidRPr="006765C4">
        <w:t xml:space="preserve">Recording and </w:t>
      </w:r>
      <w:proofErr w:type="spellStart"/>
      <w:r w:rsidRPr="006765C4">
        <w:t>analysing</w:t>
      </w:r>
      <w:proofErr w:type="spellEnd"/>
      <w:r w:rsidRPr="006765C4">
        <w:t xml:space="preserve"> financial data</w:t>
      </w:r>
      <w:bookmarkEnd w:id="63"/>
      <w:bookmarkEnd w:id="64"/>
    </w:p>
    <w:p w14:paraId="6695C7EF" w14:textId="49EF6F31" w:rsidR="007B5768" w:rsidRPr="006765C4" w:rsidRDefault="006765C4" w:rsidP="006765C4">
      <w:pPr>
        <w:pStyle w:val="VCAAbody"/>
      </w:pPr>
      <w:r w:rsidRPr="006765C4">
        <w:t>In this area of study</w:t>
      </w:r>
      <w:r w:rsidR="004D3A54">
        <w:t>,</w:t>
      </w:r>
      <w:r w:rsidRPr="006765C4">
        <w:t xml:space="preserve"> students focus on identifying and recording financial data for a business. They use double entry accounting to record data and generate accounting information in the form of accounting reports and graphical representations. This information is used to assist the owner in making informed decisions about the operation of the business. Students should also consider strategies to improve the performance of the business, </w:t>
      </w:r>
      <w:proofErr w:type="gramStart"/>
      <w:r w:rsidRPr="006765C4">
        <w:t>taking into account</w:t>
      </w:r>
      <w:proofErr w:type="gramEnd"/>
      <w:r w:rsidRPr="006765C4">
        <w:t xml:space="preserve"> the </w:t>
      </w:r>
      <w:r w:rsidR="006726E4">
        <w:t xml:space="preserve">relevant </w:t>
      </w:r>
      <w:r w:rsidRPr="006765C4">
        <w:t>ethical considerations.</w:t>
      </w:r>
    </w:p>
    <w:p w14:paraId="1B240939" w14:textId="77777777" w:rsidR="007B5768" w:rsidRPr="00873B88" w:rsidRDefault="007B5768" w:rsidP="00954DEC">
      <w:pPr>
        <w:pStyle w:val="VCAAHeading4"/>
      </w:pPr>
      <w:r w:rsidRPr="00873B88">
        <w:t>Outcome 1</w:t>
      </w:r>
    </w:p>
    <w:p w14:paraId="1EFAE44E" w14:textId="24CA637B" w:rsidR="005329B5" w:rsidRPr="006765C4" w:rsidRDefault="005329B5" w:rsidP="005329B5">
      <w:pPr>
        <w:pStyle w:val="VCAAbody"/>
      </w:pPr>
      <w:r w:rsidRPr="006765C4">
        <w:t xml:space="preserve">On completion of this unit the student should be able to record financial data using a double entry system; explain the role of the General Journal, General </w:t>
      </w:r>
      <w:proofErr w:type="gramStart"/>
      <w:r w:rsidRPr="006765C4">
        <w:t>Ledger</w:t>
      </w:r>
      <w:proofErr w:type="gramEnd"/>
      <w:r w:rsidRPr="006765C4">
        <w:t xml:space="preserve"> and inventory cards in the recording process; and describe, discuss and </w:t>
      </w:r>
      <w:proofErr w:type="spellStart"/>
      <w:r w:rsidRPr="006765C4">
        <w:t>analyse</w:t>
      </w:r>
      <w:proofErr w:type="spellEnd"/>
      <w:r w:rsidRPr="006765C4">
        <w:t xml:space="preserve"> various aspects of </w:t>
      </w:r>
      <w:r>
        <w:t xml:space="preserve">accounting reports and the </w:t>
      </w:r>
      <w:r w:rsidRPr="006765C4">
        <w:t>accounting system, including ethical considerations.</w:t>
      </w:r>
    </w:p>
    <w:p w14:paraId="3B0EE6D0" w14:textId="649621F8" w:rsidR="007B5768" w:rsidRPr="00873B88" w:rsidRDefault="007B5768" w:rsidP="007B5768">
      <w:pPr>
        <w:pStyle w:val="VCAAbody"/>
      </w:pPr>
      <w:r w:rsidRPr="00873B88">
        <w:t>To achieve this outcome</w:t>
      </w:r>
      <w:r w:rsidR="004D3A54">
        <w:t>,</w:t>
      </w:r>
      <w:r w:rsidRPr="00873B88">
        <w:t xml:space="preserve"> the student will draw on key knowledge and key skills outlined in Area of Study 1.</w:t>
      </w:r>
    </w:p>
    <w:p w14:paraId="45B99CD8" w14:textId="77777777" w:rsidR="007B5768" w:rsidRPr="00873B88" w:rsidRDefault="007B5768" w:rsidP="007B5768">
      <w:pPr>
        <w:pStyle w:val="VCAAHeading5"/>
      </w:pPr>
      <w:r w:rsidRPr="00873B88">
        <w:t>Key knowledge</w:t>
      </w:r>
    </w:p>
    <w:p w14:paraId="29337FC5" w14:textId="01E7D22F" w:rsidR="00F13079" w:rsidRPr="00F13079" w:rsidRDefault="00E14596" w:rsidP="00122305">
      <w:pPr>
        <w:pStyle w:val="VCAAbullet"/>
      </w:pPr>
      <w:r>
        <w:t xml:space="preserve">the </w:t>
      </w:r>
      <w:r w:rsidR="00F13079" w:rsidRPr="00F13079">
        <w:t>accounting assumptions and qualitative characteristics</w:t>
      </w:r>
      <w:r>
        <w:t>,</w:t>
      </w:r>
      <w:r w:rsidR="00F13079" w:rsidRPr="00F13079">
        <w:t xml:space="preserve"> as applicable</w:t>
      </w:r>
    </w:p>
    <w:p w14:paraId="37B96A34" w14:textId="77777777" w:rsidR="00F13079" w:rsidRPr="00F13079" w:rsidRDefault="00F13079" w:rsidP="00122305">
      <w:pPr>
        <w:pStyle w:val="VCAAbullet"/>
      </w:pPr>
      <w:r w:rsidRPr="00F13079">
        <w:t xml:space="preserve">documents used by a business to record financial </w:t>
      </w:r>
      <w:proofErr w:type="gramStart"/>
      <w:r w:rsidRPr="00F13079">
        <w:t>transactions</w:t>
      </w:r>
      <w:proofErr w:type="gramEnd"/>
    </w:p>
    <w:p w14:paraId="5F2C2B39" w14:textId="77777777" w:rsidR="00F13079" w:rsidRPr="00F13079" w:rsidRDefault="00F13079" w:rsidP="00122305">
      <w:pPr>
        <w:pStyle w:val="VCAAbullet"/>
      </w:pPr>
      <w:r w:rsidRPr="00F13079">
        <w:t xml:space="preserve">the accounting elements: assets, liabilities, owner’s equity, </w:t>
      </w:r>
      <w:proofErr w:type="gramStart"/>
      <w:r w:rsidRPr="00F13079">
        <w:t>revenues</w:t>
      </w:r>
      <w:proofErr w:type="gramEnd"/>
      <w:r w:rsidRPr="00F13079">
        <w:t xml:space="preserve"> and expenses</w:t>
      </w:r>
    </w:p>
    <w:p w14:paraId="3C831DD9" w14:textId="0CB1DB76" w:rsidR="00F13079" w:rsidRPr="00F13079" w:rsidRDefault="006726E4" w:rsidP="00122305">
      <w:pPr>
        <w:pStyle w:val="VCAAbullet"/>
      </w:pPr>
      <w:r>
        <w:t xml:space="preserve">the </w:t>
      </w:r>
      <w:r w:rsidR="00F13079" w:rsidRPr="00F13079">
        <w:t>classification of assets and liabilities into categories of current and non-current</w:t>
      </w:r>
    </w:p>
    <w:p w14:paraId="0D1CD624" w14:textId="4B05EB91" w:rsidR="00F13079" w:rsidRPr="00F13079" w:rsidRDefault="00F13079" w:rsidP="00122305">
      <w:pPr>
        <w:pStyle w:val="VCAAbullet"/>
      </w:pPr>
      <w:r w:rsidRPr="00F13079">
        <w:t>the effect</w:t>
      </w:r>
      <w:r w:rsidR="00227335">
        <w:t>s</w:t>
      </w:r>
      <w:r w:rsidRPr="00F13079">
        <w:t xml:space="preserve"> of transactions on the accounting equation</w:t>
      </w:r>
    </w:p>
    <w:p w14:paraId="264FE16C" w14:textId="15E40C76" w:rsidR="00F13079" w:rsidRPr="00F13079" w:rsidRDefault="004B5AD2" w:rsidP="00122305">
      <w:pPr>
        <w:pStyle w:val="VCAAbullet"/>
      </w:pPr>
      <w:r>
        <w:t xml:space="preserve">the </w:t>
      </w:r>
      <w:r w:rsidR="00F13079" w:rsidRPr="00F13079">
        <w:t>characteristics of the General Ledger with T-form accounts for manual recording</w:t>
      </w:r>
    </w:p>
    <w:p w14:paraId="6187A481" w14:textId="77777777" w:rsidR="00F13079" w:rsidRPr="00F13079" w:rsidRDefault="00F13079" w:rsidP="00122305">
      <w:pPr>
        <w:pStyle w:val="VCAAbullet"/>
      </w:pPr>
      <w:r w:rsidRPr="00F13079">
        <w:t xml:space="preserve">the GST Clearing </w:t>
      </w:r>
      <w:proofErr w:type="gramStart"/>
      <w:r w:rsidRPr="00F13079">
        <w:t>account</w:t>
      </w:r>
      <w:proofErr w:type="gramEnd"/>
    </w:p>
    <w:p w14:paraId="2BBED284" w14:textId="77777777" w:rsidR="00F13079" w:rsidRPr="00F13079" w:rsidRDefault="00F13079" w:rsidP="00122305">
      <w:pPr>
        <w:pStyle w:val="VCAAbullet"/>
      </w:pPr>
      <w:r w:rsidRPr="00F13079">
        <w:t>the General Journal and General Ledger and their use in recording transactions, both manually and using ICT, including:</w:t>
      </w:r>
    </w:p>
    <w:p w14:paraId="529EC9C6" w14:textId="7C63192C" w:rsidR="00F13079" w:rsidRPr="00F13079" w:rsidRDefault="00F13079" w:rsidP="00122305">
      <w:pPr>
        <w:pStyle w:val="VCAAbulletlevel2"/>
      </w:pPr>
      <w:r w:rsidRPr="00F13079">
        <w:t>establishment of a double entry system</w:t>
      </w:r>
    </w:p>
    <w:p w14:paraId="30AF9722" w14:textId="00C9B668" w:rsidR="00F13079" w:rsidRPr="00F13079" w:rsidRDefault="00F13079" w:rsidP="00122305">
      <w:pPr>
        <w:pStyle w:val="VCAAbulletlevel2"/>
      </w:pPr>
      <w:r w:rsidRPr="00F13079">
        <w:lastRenderedPageBreak/>
        <w:t>cash payments (GST on settlement discounts excluded)</w:t>
      </w:r>
    </w:p>
    <w:p w14:paraId="5B45C3E6" w14:textId="55676C5A" w:rsidR="00F13079" w:rsidRPr="00F13079" w:rsidRDefault="00F13079" w:rsidP="00122305">
      <w:pPr>
        <w:pStyle w:val="VCAAbulletlevel2"/>
      </w:pPr>
      <w:r w:rsidRPr="00F13079">
        <w:t>cash receipts (GST on settlement discounts excluded)</w:t>
      </w:r>
    </w:p>
    <w:p w14:paraId="2A938AE8" w14:textId="7BB497DA" w:rsidR="00F13079" w:rsidRPr="00F13079" w:rsidRDefault="00F13079" w:rsidP="00122305">
      <w:pPr>
        <w:pStyle w:val="VCAAbulletlevel2"/>
      </w:pPr>
      <w:r w:rsidRPr="00F13079">
        <w:t>credit sales of inventory</w:t>
      </w:r>
    </w:p>
    <w:p w14:paraId="7944AC69" w14:textId="5A3285B9" w:rsidR="00F13079" w:rsidRPr="00F13079" w:rsidRDefault="00F13079" w:rsidP="00122305">
      <w:pPr>
        <w:pStyle w:val="VCAAbulletlevel2"/>
      </w:pPr>
      <w:r w:rsidRPr="00F13079">
        <w:t>credit purchases of inventory</w:t>
      </w:r>
    </w:p>
    <w:p w14:paraId="5A9738F2" w14:textId="43B61541" w:rsidR="00F13079" w:rsidRPr="00F13079" w:rsidRDefault="005313F3" w:rsidP="00122305">
      <w:pPr>
        <w:pStyle w:val="VCAAbulletlevel2"/>
      </w:pPr>
      <w:r>
        <w:t>S</w:t>
      </w:r>
      <w:r w:rsidR="00F13079" w:rsidRPr="00F13079">
        <w:t xml:space="preserve">ales </w:t>
      </w:r>
      <w:r>
        <w:t>R</w:t>
      </w:r>
      <w:r w:rsidR="00F13079" w:rsidRPr="00F13079">
        <w:t>eturns from accounts receivable</w:t>
      </w:r>
    </w:p>
    <w:p w14:paraId="76707F0B" w14:textId="1E436635" w:rsidR="00F13079" w:rsidRPr="00F13079" w:rsidRDefault="005313F3" w:rsidP="00122305">
      <w:pPr>
        <w:pStyle w:val="VCAAbulletlevel2"/>
      </w:pPr>
      <w:r>
        <w:t>P</w:t>
      </w:r>
      <w:r w:rsidR="00F13079" w:rsidRPr="00F13079">
        <w:t xml:space="preserve">urchase </w:t>
      </w:r>
      <w:r>
        <w:t>R</w:t>
      </w:r>
      <w:r w:rsidR="00F13079" w:rsidRPr="00F13079">
        <w:t>eturns to accounts payable</w:t>
      </w:r>
    </w:p>
    <w:p w14:paraId="54C6AEBF" w14:textId="5F198D8C" w:rsidR="00F13079" w:rsidRPr="00F13079" w:rsidRDefault="00F13079" w:rsidP="00122305">
      <w:pPr>
        <w:pStyle w:val="VCAAbulletlevel2"/>
      </w:pPr>
      <w:r w:rsidRPr="00F13079">
        <w:t>inventory write-down</w:t>
      </w:r>
    </w:p>
    <w:p w14:paraId="652AC900" w14:textId="7258200E" w:rsidR="00F13079" w:rsidRPr="00F13079" w:rsidRDefault="00F13079" w:rsidP="00122305">
      <w:pPr>
        <w:pStyle w:val="VCAAbulletlevel2"/>
      </w:pPr>
      <w:r w:rsidRPr="00F13079">
        <w:t>inventory loss or gain</w:t>
      </w:r>
    </w:p>
    <w:p w14:paraId="356DE941" w14:textId="39D29E04" w:rsidR="00F13079" w:rsidRPr="00F13079" w:rsidRDefault="00F13079" w:rsidP="00122305">
      <w:pPr>
        <w:pStyle w:val="VCAAbulletlevel2"/>
      </w:pPr>
      <w:r w:rsidRPr="00F13079">
        <w:t>correction of errors</w:t>
      </w:r>
    </w:p>
    <w:p w14:paraId="549A3DCD" w14:textId="6004CCB4" w:rsidR="00F13079" w:rsidRPr="00F13079" w:rsidRDefault="00F13079" w:rsidP="00122305">
      <w:pPr>
        <w:pStyle w:val="VCAAbulletlevel2"/>
      </w:pPr>
      <w:r w:rsidRPr="00F13079">
        <w:t>inventory used for advertising purposes (GST excluded)</w:t>
      </w:r>
    </w:p>
    <w:p w14:paraId="3C41BD7C" w14:textId="332DF9A5" w:rsidR="00F13079" w:rsidRPr="00F13079" w:rsidRDefault="00F13079" w:rsidP="00122305">
      <w:pPr>
        <w:pStyle w:val="VCAAbulletlevel2"/>
      </w:pPr>
      <w:r w:rsidRPr="00F13079">
        <w:t>drawings of inventory by the owner (GST excluded)</w:t>
      </w:r>
    </w:p>
    <w:p w14:paraId="410F19FC" w14:textId="05CF0A22" w:rsidR="00F13079" w:rsidRDefault="00F13079" w:rsidP="00122305">
      <w:pPr>
        <w:pStyle w:val="VCAAbulletlevel2"/>
      </w:pPr>
      <w:r w:rsidRPr="00F13079">
        <w:t>contribution of non-current assets at fair value by the owner</w:t>
      </w:r>
    </w:p>
    <w:p w14:paraId="7B64AD83" w14:textId="2810BE6C" w:rsidR="00F13079" w:rsidRPr="00F13079" w:rsidRDefault="00F13079" w:rsidP="00122305">
      <w:pPr>
        <w:pStyle w:val="VCAAbullet"/>
      </w:pPr>
      <w:r w:rsidRPr="00F13079">
        <w:t>the purpose and preparation of the Trial Balance</w:t>
      </w:r>
    </w:p>
    <w:p w14:paraId="1693D0CA" w14:textId="11F4CD4C" w:rsidR="00F13079" w:rsidRPr="00F13079" w:rsidRDefault="00F13079" w:rsidP="00122305">
      <w:pPr>
        <w:pStyle w:val="VCAAbullet"/>
      </w:pPr>
      <w:r w:rsidRPr="00F13079">
        <w:t>inventory cards using the First-In, First-Out (FIFO) and Identified Cost methods for:</w:t>
      </w:r>
    </w:p>
    <w:p w14:paraId="3FBD923A" w14:textId="4831CC83" w:rsidR="00F13079" w:rsidRPr="00F13079" w:rsidRDefault="00F13079" w:rsidP="00122305">
      <w:pPr>
        <w:pStyle w:val="VCAAbulletlevel2"/>
      </w:pPr>
      <w:r w:rsidRPr="00F13079">
        <w:t xml:space="preserve">inventory </w:t>
      </w:r>
      <w:proofErr w:type="gramStart"/>
      <w:r w:rsidRPr="00F13079">
        <w:t>sold</w:t>
      </w:r>
      <w:proofErr w:type="gramEnd"/>
    </w:p>
    <w:p w14:paraId="669F816D" w14:textId="4F1742D0" w:rsidR="00F13079" w:rsidRPr="00F13079" w:rsidRDefault="00777379" w:rsidP="00122305">
      <w:pPr>
        <w:pStyle w:val="VCAAbulletlevel2"/>
      </w:pPr>
      <w:r>
        <w:t>i</w:t>
      </w:r>
      <w:r w:rsidR="00F13079" w:rsidRPr="00F13079">
        <w:t xml:space="preserve">nventory </w:t>
      </w:r>
      <w:proofErr w:type="gramStart"/>
      <w:r w:rsidR="00F13079" w:rsidRPr="00F13079">
        <w:t>purchased</w:t>
      </w:r>
      <w:proofErr w:type="gramEnd"/>
    </w:p>
    <w:p w14:paraId="103521F2" w14:textId="6EE9C83E" w:rsidR="00F13079" w:rsidRPr="00F13079" w:rsidRDefault="00F13079" w:rsidP="00122305">
      <w:pPr>
        <w:pStyle w:val="VCAAbulletlevel2"/>
      </w:pPr>
      <w:r w:rsidRPr="00F13079">
        <w:t xml:space="preserve">inventory </w:t>
      </w:r>
      <w:proofErr w:type="gramStart"/>
      <w:r w:rsidRPr="00F13079">
        <w:t>returned</w:t>
      </w:r>
      <w:proofErr w:type="gramEnd"/>
    </w:p>
    <w:p w14:paraId="6163F13E" w14:textId="19B3E5EA" w:rsidR="00F13079" w:rsidRPr="00F13079" w:rsidRDefault="00F13079" w:rsidP="00122305">
      <w:pPr>
        <w:pStyle w:val="VCAAbulletlevel2"/>
      </w:pPr>
      <w:r w:rsidRPr="00F13079">
        <w:t>drawings of inventory by the owner</w:t>
      </w:r>
    </w:p>
    <w:p w14:paraId="522AB76E" w14:textId="2588115C" w:rsidR="00F13079" w:rsidRPr="00F13079" w:rsidRDefault="00F13079" w:rsidP="00122305">
      <w:pPr>
        <w:pStyle w:val="VCAAbulletlevel2"/>
      </w:pPr>
      <w:r w:rsidRPr="00F13079">
        <w:t xml:space="preserve">inventory used for </w:t>
      </w:r>
      <w:proofErr w:type="gramStart"/>
      <w:r w:rsidRPr="00F13079">
        <w:t>advertising</w:t>
      </w:r>
      <w:proofErr w:type="gramEnd"/>
    </w:p>
    <w:p w14:paraId="4BCBE3FB" w14:textId="700EB79B" w:rsidR="00F13079" w:rsidRPr="00F13079" w:rsidRDefault="00F13079" w:rsidP="00122305">
      <w:pPr>
        <w:pStyle w:val="VCAAbulletlevel2"/>
      </w:pPr>
      <w:r w:rsidRPr="00F13079">
        <w:t>inventory loss or gain</w:t>
      </w:r>
    </w:p>
    <w:p w14:paraId="67F5F909" w14:textId="7FA6B68E" w:rsidR="00F13079" w:rsidRDefault="00F13079" w:rsidP="00122305">
      <w:pPr>
        <w:pStyle w:val="VCAAbulletlevel2"/>
      </w:pPr>
      <w:r w:rsidRPr="00F13079">
        <w:t>inventory write-down</w:t>
      </w:r>
    </w:p>
    <w:p w14:paraId="030509CA" w14:textId="77777777" w:rsidR="007912AE" w:rsidRDefault="007912AE" w:rsidP="00122305">
      <w:pPr>
        <w:pStyle w:val="VCAAbullet"/>
      </w:pPr>
      <w:r>
        <w:t>i</w:t>
      </w:r>
      <w:r w:rsidRPr="00F13079">
        <w:t>nventory valuation</w:t>
      </w:r>
    </w:p>
    <w:p w14:paraId="7355390F" w14:textId="6EB73EDA" w:rsidR="007912AE" w:rsidRDefault="007912AE" w:rsidP="00122305">
      <w:pPr>
        <w:pStyle w:val="VCAAbulletlevel2"/>
      </w:pPr>
      <w:r w:rsidRPr="00F13079">
        <w:t>product cost and period cost</w:t>
      </w:r>
    </w:p>
    <w:p w14:paraId="277AFAE0" w14:textId="77777777" w:rsidR="007912AE" w:rsidRPr="00F13079" w:rsidRDefault="007912AE" w:rsidP="00122305">
      <w:pPr>
        <w:pStyle w:val="VCAAbulletlevel2"/>
      </w:pPr>
      <w:r w:rsidRPr="00F13079">
        <w:t>the lower of cost and net realisable value (NRV)</w:t>
      </w:r>
    </w:p>
    <w:p w14:paraId="0D8FAB84" w14:textId="77777777" w:rsidR="00F13079" w:rsidRPr="00F13079" w:rsidRDefault="00F13079" w:rsidP="00122305">
      <w:pPr>
        <w:pStyle w:val="VCAAbullet"/>
      </w:pPr>
      <w:r w:rsidRPr="00F13079">
        <w:t>the creation of an allowance for doubtful debts using the Income Statement approach</w:t>
      </w:r>
    </w:p>
    <w:p w14:paraId="5BB39F86" w14:textId="7774A896" w:rsidR="00F13079" w:rsidRPr="00F13079" w:rsidRDefault="00F13079" w:rsidP="00122305">
      <w:pPr>
        <w:pStyle w:val="VCAAbullet"/>
      </w:pPr>
      <w:r w:rsidRPr="00F13079">
        <w:t xml:space="preserve">the </w:t>
      </w:r>
      <w:r w:rsidR="00411471" w:rsidRPr="00F13079">
        <w:t>writing</w:t>
      </w:r>
      <w:r w:rsidR="00411471">
        <w:t>-</w:t>
      </w:r>
      <w:r w:rsidRPr="00F13079">
        <w:t xml:space="preserve">off of bad debts using the allowance method in the subsequent </w:t>
      </w:r>
      <w:proofErr w:type="gramStart"/>
      <w:r w:rsidRPr="00F13079">
        <w:t>period</w:t>
      </w:r>
      <w:proofErr w:type="gramEnd"/>
    </w:p>
    <w:p w14:paraId="14FBB6D7" w14:textId="77777777" w:rsidR="00F13079" w:rsidRPr="00F13079" w:rsidRDefault="00F13079" w:rsidP="00122305">
      <w:pPr>
        <w:pStyle w:val="VCAAbullet"/>
      </w:pPr>
      <w:r w:rsidRPr="00F13079">
        <w:t xml:space="preserve">internal control procedures to safeguard resources against theft and </w:t>
      </w:r>
      <w:proofErr w:type="gramStart"/>
      <w:r w:rsidRPr="00F13079">
        <w:t>fraud</w:t>
      </w:r>
      <w:proofErr w:type="gramEnd"/>
    </w:p>
    <w:p w14:paraId="17A223CF" w14:textId="77777777" w:rsidR="00F13079" w:rsidRPr="00F13079" w:rsidRDefault="00F13079" w:rsidP="00122305">
      <w:pPr>
        <w:pStyle w:val="VCAAbullet"/>
      </w:pPr>
      <w:r w:rsidRPr="00F13079">
        <w:t>financial indicators: inventory turnover, accounts payable turnover, accounts receivable turnover</w:t>
      </w:r>
    </w:p>
    <w:p w14:paraId="42447D89" w14:textId="77777777" w:rsidR="00F13079" w:rsidRPr="00F13079" w:rsidRDefault="00F13079" w:rsidP="00122305">
      <w:pPr>
        <w:pStyle w:val="VCAAbullet"/>
      </w:pPr>
      <w:r w:rsidRPr="00F13079">
        <w:t xml:space="preserve">non-financial information available to assist analysis and decision-making in relation to inventory, accounts receivable and accounts </w:t>
      </w:r>
      <w:proofErr w:type="gramStart"/>
      <w:r w:rsidRPr="00F13079">
        <w:t>payable</w:t>
      </w:r>
      <w:proofErr w:type="gramEnd"/>
    </w:p>
    <w:p w14:paraId="5890D998" w14:textId="77777777" w:rsidR="00F13079" w:rsidRPr="00F13079" w:rsidRDefault="00F13079" w:rsidP="00122305">
      <w:pPr>
        <w:pStyle w:val="VCAAbullet"/>
      </w:pPr>
      <w:r w:rsidRPr="00F13079">
        <w:t xml:space="preserve">strategies to improve the management of inventory, accounts receivable and accounts </w:t>
      </w:r>
      <w:proofErr w:type="gramStart"/>
      <w:r w:rsidRPr="00F13079">
        <w:t>payable</w:t>
      </w:r>
      <w:proofErr w:type="gramEnd"/>
    </w:p>
    <w:p w14:paraId="017E018A" w14:textId="47F87A7A" w:rsidR="007B5768" w:rsidRPr="00F13079" w:rsidRDefault="00F13079" w:rsidP="00122305">
      <w:pPr>
        <w:pStyle w:val="VCAAbullet"/>
      </w:pPr>
      <w:r w:rsidRPr="00F13079">
        <w:t>ethical considerations when making business decisions in relation to operating a trading business.</w:t>
      </w:r>
    </w:p>
    <w:p w14:paraId="5A0DBDA3" w14:textId="77777777" w:rsidR="007B5768" w:rsidRPr="00873B88" w:rsidRDefault="007B5768" w:rsidP="007B5768">
      <w:pPr>
        <w:pStyle w:val="VCAAHeading5"/>
      </w:pPr>
      <w:r w:rsidRPr="00873B88">
        <w:t>Key skills</w:t>
      </w:r>
    </w:p>
    <w:p w14:paraId="10485F78" w14:textId="77777777" w:rsidR="00F13079" w:rsidRPr="00F13079" w:rsidRDefault="00F13079" w:rsidP="00122305">
      <w:pPr>
        <w:pStyle w:val="VCAAbullet"/>
      </w:pPr>
      <w:r w:rsidRPr="00F13079">
        <w:t xml:space="preserve">use correct accounting </w:t>
      </w:r>
      <w:proofErr w:type="gramStart"/>
      <w:r w:rsidRPr="00F13079">
        <w:t>terminology</w:t>
      </w:r>
      <w:proofErr w:type="gramEnd"/>
    </w:p>
    <w:p w14:paraId="43832E66" w14:textId="77777777" w:rsidR="00F13079" w:rsidRPr="00F13079" w:rsidRDefault="00F13079" w:rsidP="00122305">
      <w:pPr>
        <w:pStyle w:val="VCAAbullet"/>
      </w:pPr>
      <w:r w:rsidRPr="00F13079">
        <w:t xml:space="preserve">explain and apply relevant qualitative characteristics and accounting </w:t>
      </w:r>
      <w:proofErr w:type="gramStart"/>
      <w:r w:rsidRPr="00F13079">
        <w:t>assumptions</w:t>
      </w:r>
      <w:proofErr w:type="gramEnd"/>
    </w:p>
    <w:p w14:paraId="1A97D48D" w14:textId="77777777" w:rsidR="00F13079" w:rsidRPr="00F13079" w:rsidRDefault="00F13079" w:rsidP="00122305">
      <w:pPr>
        <w:pStyle w:val="VCAAbullet"/>
      </w:pPr>
      <w:r w:rsidRPr="00F13079">
        <w:t xml:space="preserve">apply theoretical knowledge to simulated </w:t>
      </w:r>
      <w:proofErr w:type="gramStart"/>
      <w:r w:rsidRPr="00F13079">
        <w:t>situations</w:t>
      </w:r>
      <w:proofErr w:type="gramEnd"/>
    </w:p>
    <w:p w14:paraId="4DC1E25D" w14:textId="77777777" w:rsidR="00F13079" w:rsidRPr="00F13079" w:rsidRDefault="00F13079" w:rsidP="00122305">
      <w:pPr>
        <w:pStyle w:val="VCAAbullet"/>
      </w:pPr>
      <w:r w:rsidRPr="00F13079">
        <w:t xml:space="preserve">identify and manually record financial data in the General Journal, General Ledger and inventory </w:t>
      </w:r>
      <w:proofErr w:type="gramStart"/>
      <w:r w:rsidRPr="00F13079">
        <w:t>cards</w:t>
      </w:r>
      <w:proofErr w:type="gramEnd"/>
    </w:p>
    <w:p w14:paraId="2215EC05" w14:textId="77777777" w:rsidR="00F13079" w:rsidRPr="00F13079" w:rsidRDefault="00F13079" w:rsidP="00122305">
      <w:pPr>
        <w:pStyle w:val="VCAAbullet"/>
      </w:pPr>
      <w:r w:rsidRPr="00F13079">
        <w:t xml:space="preserve">use ICT to record financial data in the General Journal, General Ledger and inventory cards and to construct graphical </w:t>
      </w:r>
      <w:proofErr w:type="gramStart"/>
      <w:r w:rsidRPr="00F13079">
        <w:t>representations</w:t>
      </w:r>
      <w:proofErr w:type="gramEnd"/>
    </w:p>
    <w:p w14:paraId="3E0C3450" w14:textId="77777777" w:rsidR="00F13079" w:rsidRPr="00F13079" w:rsidRDefault="00F13079" w:rsidP="00122305">
      <w:pPr>
        <w:pStyle w:val="VCAAbullet"/>
      </w:pPr>
      <w:r w:rsidRPr="00F13079">
        <w:t xml:space="preserve">distinguish between current and non-current assets, and current and non-current </w:t>
      </w:r>
      <w:proofErr w:type="gramStart"/>
      <w:r w:rsidRPr="00F13079">
        <w:t>liabilities</w:t>
      </w:r>
      <w:proofErr w:type="gramEnd"/>
    </w:p>
    <w:p w14:paraId="753FB940" w14:textId="77777777" w:rsidR="00F13079" w:rsidRPr="00F13079" w:rsidRDefault="00F13079" w:rsidP="00122305">
      <w:pPr>
        <w:pStyle w:val="VCAAbullet"/>
      </w:pPr>
      <w:r w:rsidRPr="00F13079">
        <w:t>explain the purpose of a Trial Balance</w:t>
      </w:r>
    </w:p>
    <w:p w14:paraId="28B2C470" w14:textId="77777777" w:rsidR="00F13079" w:rsidRPr="00F13079" w:rsidRDefault="00F13079" w:rsidP="00122305">
      <w:pPr>
        <w:pStyle w:val="VCAAbullet"/>
      </w:pPr>
      <w:r w:rsidRPr="00F13079">
        <w:t xml:space="preserve">explain and apply appropriate internal control </w:t>
      </w:r>
      <w:proofErr w:type="gramStart"/>
      <w:r w:rsidRPr="00F13079">
        <w:t>procedures</w:t>
      </w:r>
      <w:proofErr w:type="gramEnd"/>
    </w:p>
    <w:p w14:paraId="6D26BDA6" w14:textId="37E94C35" w:rsidR="00F13079" w:rsidRPr="00F13079" w:rsidRDefault="00F13079" w:rsidP="00122305">
      <w:pPr>
        <w:pStyle w:val="VCAAbullet"/>
      </w:pPr>
      <w:r w:rsidRPr="00F13079">
        <w:t>analyse the effect</w:t>
      </w:r>
      <w:r w:rsidR="006726E4">
        <w:t>s</w:t>
      </w:r>
      <w:r w:rsidRPr="00F13079">
        <w:t xml:space="preserve"> of financial transactions on the accounting </w:t>
      </w:r>
      <w:proofErr w:type="gramStart"/>
      <w:r w:rsidRPr="00F13079">
        <w:t>equation</w:t>
      </w:r>
      <w:proofErr w:type="gramEnd"/>
    </w:p>
    <w:p w14:paraId="024675A8" w14:textId="77777777" w:rsidR="00F13079" w:rsidRPr="00F13079" w:rsidRDefault="00F13079" w:rsidP="00122305">
      <w:pPr>
        <w:pStyle w:val="VCAAbullet"/>
      </w:pPr>
      <w:r w:rsidRPr="00F13079">
        <w:t xml:space="preserve">distinguish between product and period costs in relation to inventory </w:t>
      </w:r>
      <w:proofErr w:type="gramStart"/>
      <w:r w:rsidRPr="00F13079">
        <w:t>valuation</w:t>
      </w:r>
      <w:proofErr w:type="gramEnd"/>
    </w:p>
    <w:p w14:paraId="641C5451" w14:textId="1CFA40AE" w:rsidR="00F13079" w:rsidRPr="00F13079" w:rsidRDefault="00F13079" w:rsidP="00122305">
      <w:pPr>
        <w:pStyle w:val="VCAAbullet"/>
      </w:pPr>
      <w:r w:rsidRPr="00F13079">
        <w:t>use ICT, including spreadsheets, to model and analyse the effect</w:t>
      </w:r>
      <w:r w:rsidR="006726E4">
        <w:t>s</w:t>
      </w:r>
      <w:r w:rsidRPr="00F13079">
        <w:t xml:space="preserve"> of alternative inventory valuation methods and cost assignment </w:t>
      </w:r>
      <w:proofErr w:type="gramStart"/>
      <w:r w:rsidRPr="00F13079">
        <w:t>methods</w:t>
      </w:r>
      <w:proofErr w:type="gramEnd"/>
    </w:p>
    <w:p w14:paraId="2DDBA0AA" w14:textId="6FF50A17" w:rsidR="00F13079" w:rsidRPr="00F13079" w:rsidRDefault="00F13079" w:rsidP="00122305">
      <w:pPr>
        <w:pStyle w:val="VCAAbullet"/>
      </w:pPr>
      <w:r w:rsidRPr="00F13079">
        <w:lastRenderedPageBreak/>
        <w:t>evaluate the effect</w:t>
      </w:r>
      <w:r w:rsidR="006726E4">
        <w:t>s</w:t>
      </w:r>
      <w:r w:rsidRPr="00F13079">
        <w:t xml:space="preserve"> of alternative inventory valuation methods and cost assignment methods on the accounting </w:t>
      </w:r>
      <w:proofErr w:type="gramStart"/>
      <w:r w:rsidRPr="00F13079">
        <w:t>equation</w:t>
      </w:r>
      <w:proofErr w:type="gramEnd"/>
    </w:p>
    <w:p w14:paraId="5DAF6030" w14:textId="77777777" w:rsidR="00F13079" w:rsidRPr="00F13079" w:rsidRDefault="00F13079" w:rsidP="00122305">
      <w:pPr>
        <w:pStyle w:val="VCAAbullet"/>
      </w:pPr>
      <w:r w:rsidRPr="00F13079">
        <w:t xml:space="preserve">model and analyse the financial effects of alternative strategies to improve business </w:t>
      </w:r>
      <w:proofErr w:type="gramStart"/>
      <w:r w:rsidRPr="00F13079">
        <w:t>performance</w:t>
      </w:r>
      <w:proofErr w:type="gramEnd"/>
    </w:p>
    <w:p w14:paraId="2C0A07C0" w14:textId="77777777" w:rsidR="00F13079" w:rsidRPr="00F13079" w:rsidRDefault="00F13079" w:rsidP="00122305">
      <w:pPr>
        <w:pStyle w:val="VCAAbullet"/>
      </w:pPr>
      <w:r w:rsidRPr="00F13079">
        <w:t xml:space="preserve">discuss strategies to improve the management of inventory, accounts receivable and accounts </w:t>
      </w:r>
      <w:proofErr w:type="gramStart"/>
      <w:r w:rsidRPr="00F13079">
        <w:t>payable</w:t>
      </w:r>
      <w:proofErr w:type="gramEnd"/>
    </w:p>
    <w:p w14:paraId="24972662" w14:textId="17D82353" w:rsidR="007B5768" w:rsidRPr="00F13079" w:rsidRDefault="00F13079" w:rsidP="00122305">
      <w:pPr>
        <w:pStyle w:val="VCAAbullet"/>
      </w:pPr>
      <w:r w:rsidRPr="00F13079">
        <w:t>discuss ethical considerations involved in decisions made by owners of trading businesses.</w:t>
      </w:r>
    </w:p>
    <w:p w14:paraId="55A84216" w14:textId="2DF9017B" w:rsidR="007B5768" w:rsidRPr="00873B88" w:rsidRDefault="007B5768" w:rsidP="007B5768">
      <w:pPr>
        <w:pStyle w:val="VCAAHeading2"/>
      </w:pPr>
      <w:bookmarkStart w:id="65" w:name="_Toc161660573"/>
      <w:r w:rsidRPr="00873B88">
        <w:t>Area of Study 2</w:t>
      </w:r>
      <w:bookmarkEnd w:id="65"/>
    </w:p>
    <w:p w14:paraId="32FC2095" w14:textId="3FD704DC" w:rsidR="007B5768" w:rsidRPr="00873B88" w:rsidRDefault="005329B5" w:rsidP="007B5768">
      <w:pPr>
        <w:pStyle w:val="VCAAHeading3"/>
      </w:pPr>
      <w:bookmarkStart w:id="66" w:name="_Toc161660574"/>
      <w:r>
        <w:t>Preparing and interpreting accounting reports</w:t>
      </w:r>
      <w:bookmarkEnd w:id="66"/>
    </w:p>
    <w:p w14:paraId="0D7ABEC3" w14:textId="0D961138" w:rsidR="007B5768" w:rsidRPr="00F13079" w:rsidRDefault="00F13079" w:rsidP="00F13079">
      <w:pPr>
        <w:pStyle w:val="VCAAbody"/>
      </w:pPr>
      <w:r w:rsidRPr="00F13079">
        <w:t xml:space="preserve">The preparation of financial reports at the end of the reporting period provides information to be used as a basis for planning and decision-making by the business owner. Students develop their understanding of the accounting processes and complete those processes that are applicable to the end of a reporting period for a trading business. They apply the accrual method of accounting to the preparation of accounting reports and draw a distinction between cash and profit, considering the implications of these differences when using reports to make decisions. Students undertake an analysis of accounting reports and interpret the information, </w:t>
      </w:r>
      <w:proofErr w:type="gramStart"/>
      <w:r w:rsidRPr="00F13079">
        <w:t>taking into account</w:t>
      </w:r>
      <w:proofErr w:type="gramEnd"/>
      <w:r w:rsidRPr="00F13079">
        <w:t xml:space="preserve"> relevant ethical considerations, in order to evaluate the performance of the business.</w:t>
      </w:r>
    </w:p>
    <w:p w14:paraId="38F4EF05" w14:textId="77777777" w:rsidR="007B5768" w:rsidRPr="00873B88" w:rsidRDefault="007B5768" w:rsidP="00954DEC">
      <w:pPr>
        <w:pStyle w:val="VCAAHeading4"/>
      </w:pPr>
      <w:r w:rsidRPr="00873B88">
        <w:t>Outcome 2</w:t>
      </w:r>
    </w:p>
    <w:p w14:paraId="278264CA" w14:textId="29D55AE4" w:rsidR="007B5768" w:rsidRPr="00F13079" w:rsidRDefault="00F13079" w:rsidP="00F13079">
      <w:pPr>
        <w:pStyle w:val="VCAAbody"/>
      </w:pPr>
      <w:r w:rsidRPr="00F13079">
        <w:t>On completion of this unit</w:t>
      </w:r>
      <w:r w:rsidR="004D3A54">
        <w:t>,</w:t>
      </w:r>
      <w:r w:rsidRPr="00F13079">
        <w:t xml:space="preserve"> the student should be able to record transactions and prepare, </w:t>
      </w:r>
      <w:proofErr w:type="gramStart"/>
      <w:r w:rsidRPr="00F13079">
        <w:t>interpret</w:t>
      </w:r>
      <w:proofErr w:type="gramEnd"/>
      <w:r w:rsidRPr="00F13079">
        <w:t xml:space="preserve"> and </w:t>
      </w:r>
      <w:proofErr w:type="spellStart"/>
      <w:r w:rsidRPr="00F13079">
        <w:t>analyse</w:t>
      </w:r>
      <w:proofErr w:type="spellEnd"/>
      <w:r w:rsidRPr="00F13079">
        <w:t xml:space="preserve"> accounting reports for a trading business.</w:t>
      </w:r>
    </w:p>
    <w:p w14:paraId="50616848" w14:textId="512CB446" w:rsidR="007B5768" w:rsidRPr="00873B88" w:rsidRDefault="007B5768" w:rsidP="007B5768">
      <w:pPr>
        <w:pStyle w:val="VCAAbody"/>
      </w:pPr>
      <w:r w:rsidRPr="00873B88">
        <w:t>To achieve this outcome</w:t>
      </w:r>
      <w:r w:rsidR="007F603B">
        <w:t>,</w:t>
      </w:r>
      <w:r w:rsidRPr="00873B88">
        <w:t xml:space="preserve"> the student will draw on key knowledge and key skills outlined in Area of Study 2.</w:t>
      </w:r>
    </w:p>
    <w:p w14:paraId="43EA7643" w14:textId="77777777" w:rsidR="007B5768" w:rsidRPr="00873B88" w:rsidRDefault="007B5768" w:rsidP="007B5768">
      <w:pPr>
        <w:pStyle w:val="VCAAHeading5"/>
      </w:pPr>
      <w:r w:rsidRPr="00873B88">
        <w:t>Key knowledge</w:t>
      </w:r>
    </w:p>
    <w:p w14:paraId="12B8BE77" w14:textId="1AE54DF8" w:rsidR="00F13079" w:rsidRPr="00F13079" w:rsidRDefault="007F603B" w:rsidP="00122305">
      <w:pPr>
        <w:pStyle w:val="VCAAbullet"/>
      </w:pPr>
      <w:r>
        <w:t xml:space="preserve">the </w:t>
      </w:r>
      <w:r w:rsidR="00F13079" w:rsidRPr="00F13079">
        <w:t>accounting assumptions and qualitative characteristics</w:t>
      </w:r>
    </w:p>
    <w:p w14:paraId="546F98F4" w14:textId="77777777" w:rsidR="00F13079" w:rsidRPr="00F13079" w:rsidRDefault="00F13079" w:rsidP="00122305">
      <w:pPr>
        <w:pStyle w:val="VCAAbullet"/>
      </w:pPr>
      <w:r w:rsidRPr="00F13079">
        <w:t xml:space="preserve">documents used by a business to record financial </w:t>
      </w:r>
      <w:proofErr w:type="gramStart"/>
      <w:r w:rsidRPr="00F13079">
        <w:t>transactions</w:t>
      </w:r>
      <w:proofErr w:type="gramEnd"/>
    </w:p>
    <w:p w14:paraId="584B9DBD" w14:textId="5C271186" w:rsidR="00F13079" w:rsidRPr="00F13079" w:rsidRDefault="00F13079" w:rsidP="00122305">
      <w:pPr>
        <w:pStyle w:val="VCAAbullet"/>
      </w:pPr>
      <w:r w:rsidRPr="00F13079">
        <w:t>the recording of transactions using manual methods and ICT</w:t>
      </w:r>
      <w:r w:rsidR="007F603B">
        <w:t>,</w:t>
      </w:r>
      <w:r w:rsidRPr="00F13079">
        <w:t xml:space="preserve"> including spreadsheets</w:t>
      </w:r>
    </w:p>
    <w:p w14:paraId="67EF4A8D" w14:textId="77777777" w:rsidR="00F13079" w:rsidRPr="00F13079" w:rsidRDefault="00F13079" w:rsidP="00122305">
      <w:pPr>
        <w:pStyle w:val="VCAAbullet"/>
      </w:pPr>
      <w:r w:rsidRPr="00F13079">
        <w:t xml:space="preserve">the process of balancing General Ledger accounts for assets, </w:t>
      </w:r>
      <w:proofErr w:type="gramStart"/>
      <w:r w:rsidRPr="00F13079">
        <w:t>liabilities</w:t>
      </w:r>
      <w:proofErr w:type="gramEnd"/>
      <w:r w:rsidRPr="00F13079">
        <w:t xml:space="preserve"> and owner’s equity</w:t>
      </w:r>
    </w:p>
    <w:p w14:paraId="620BFCD4" w14:textId="77777777" w:rsidR="00F13079" w:rsidRPr="00F13079" w:rsidRDefault="00F13079" w:rsidP="00122305">
      <w:pPr>
        <w:pStyle w:val="VCAAbullet"/>
      </w:pPr>
      <w:r w:rsidRPr="00F13079">
        <w:t>the recording of closing entries for revenue and expenses in the General Journal and in the General Ledger</w:t>
      </w:r>
    </w:p>
    <w:p w14:paraId="00EF49A8" w14:textId="75FB4206" w:rsidR="00F13079" w:rsidRPr="00F13079" w:rsidRDefault="00F13079" w:rsidP="00122305">
      <w:pPr>
        <w:pStyle w:val="VCAAbullet"/>
      </w:pPr>
      <w:r w:rsidRPr="00F13079">
        <w:t>the preparation of the Profit and Loss Summary account in the General Ledger</w:t>
      </w:r>
      <w:r w:rsidR="007F603B">
        <w:t>,</w:t>
      </w:r>
      <w:r w:rsidRPr="00F13079">
        <w:t xml:space="preserve"> with transfer of profit or loss to the Capital account in the General Journal and the General Ledger</w:t>
      </w:r>
    </w:p>
    <w:p w14:paraId="76E95013" w14:textId="77777777" w:rsidR="00F13079" w:rsidRPr="00F13079" w:rsidRDefault="00F13079" w:rsidP="00122305">
      <w:pPr>
        <w:pStyle w:val="VCAAbullet"/>
      </w:pPr>
      <w:r w:rsidRPr="00F13079">
        <w:t>the recording of the transfer of drawings to the Capital account in the General Journal and General Ledger</w:t>
      </w:r>
    </w:p>
    <w:p w14:paraId="6FB1E2E2" w14:textId="69894D12" w:rsidR="00F13079" w:rsidRPr="00F13079" w:rsidRDefault="004B5AD2" w:rsidP="00122305">
      <w:pPr>
        <w:pStyle w:val="VCAAbullet"/>
      </w:pPr>
      <w:r>
        <w:t xml:space="preserve">the </w:t>
      </w:r>
      <w:r w:rsidR="00F13079" w:rsidRPr="00F13079">
        <w:t>characteristics and use of classified accounting reports:</w:t>
      </w:r>
    </w:p>
    <w:p w14:paraId="1659F8C2" w14:textId="686C98E8" w:rsidR="00F13079" w:rsidRPr="00F13079" w:rsidRDefault="00F13079" w:rsidP="00122305">
      <w:pPr>
        <w:pStyle w:val="VCAAbulletlevel2"/>
      </w:pPr>
      <w:r w:rsidRPr="00F13079">
        <w:t>Income Statement</w:t>
      </w:r>
    </w:p>
    <w:p w14:paraId="14A8D94F" w14:textId="29F71D12" w:rsidR="00F13079" w:rsidRDefault="00F13079" w:rsidP="00122305">
      <w:pPr>
        <w:pStyle w:val="VCAAbulletlevel2"/>
      </w:pPr>
      <w:r w:rsidRPr="00F13079">
        <w:t>Balance Sheet</w:t>
      </w:r>
    </w:p>
    <w:p w14:paraId="0822F683" w14:textId="3FAF6A9C" w:rsidR="005329B5" w:rsidRPr="00F13079" w:rsidRDefault="00C471EB" w:rsidP="00122305">
      <w:pPr>
        <w:pStyle w:val="VCAAbulletlevel2"/>
      </w:pPr>
      <w:r>
        <w:t>Cash Flow Statement</w:t>
      </w:r>
    </w:p>
    <w:p w14:paraId="2CA57355" w14:textId="53EF162B" w:rsidR="00F13079" w:rsidRPr="00F13079" w:rsidRDefault="00F13079" w:rsidP="00122305">
      <w:pPr>
        <w:pStyle w:val="VCAAbullet"/>
      </w:pPr>
      <w:r w:rsidRPr="00F13079">
        <w:t>the effect</w:t>
      </w:r>
      <w:r w:rsidR="006726E4">
        <w:t>s</w:t>
      </w:r>
      <w:r w:rsidRPr="00F13079">
        <w:t xml:space="preserve"> of transactions on the accounting reports</w:t>
      </w:r>
    </w:p>
    <w:p w14:paraId="6246503B" w14:textId="77777777" w:rsidR="00F13079" w:rsidRPr="00F13079" w:rsidRDefault="00F13079" w:rsidP="00122305">
      <w:pPr>
        <w:pStyle w:val="VCAAbullet"/>
      </w:pPr>
      <w:r w:rsidRPr="00F13079">
        <w:t xml:space="preserve">financial indicators and non-financial information used to measure business </w:t>
      </w:r>
      <w:proofErr w:type="gramStart"/>
      <w:r w:rsidRPr="00F13079">
        <w:t>performance</w:t>
      </w:r>
      <w:proofErr w:type="gramEnd"/>
    </w:p>
    <w:p w14:paraId="3E80C4CB" w14:textId="77777777" w:rsidR="00F13079" w:rsidRPr="00F13079" w:rsidRDefault="00F13079" w:rsidP="00122305">
      <w:pPr>
        <w:pStyle w:val="VCAAbullet"/>
      </w:pPr>
      <w:r w:rsidRPr="00F13079">
        <w:t xml:space="preserve">graphical representations related to preparing and interpreting accounting </w:t>
      </w:r>
      <w:proofErr w:type="gramStart"/>
      <w:r w:rsidRPr="00F13079">
        <w:t>reports</w:t>
      </w:r>
      <w:proofErr w:type="gramEnd"/>
    </w:p>
    <w:p w14:paraId="6D0A8605" w14:textId="77777777" w:rsidR="00F13079" w:rsidRPr="00F13079" w:rsidRDefault="00F13079" w:rsidP="00122305">
      <w:pPr>
        <w:pStyle w:val="VCAAbullet"/>
      </w:pPr>
      <w:r w:rsidRPr="00F13079">
        <w:t xml:space="preserve">strategies to improve business </w:t>
      </w:r>
      <w:proofErr w:type="gramStart"/>
      <w:r w:rsidRPr="00F13079">
        <w:t>performance</w:t>
      </w:r>
      <w:proofErr w:type="gramEnd"/>
    </w:p>
    <w:p w14:paraId="456244CA" w14:textId="69396E62" w:rsidR="00777379" w:rsidRDefault="00F13079" w:rsidP="00122305">
      <w:pPr>
        <w:pStyle w:val="VCAAbullet"/>
      </w:pPr>
      <w:r w:rsidRPr="00F13079">
        <w:t xml:space="preserve">ethical considerations in relation to </w:t>
      </w:r>
      <w:r w:rsidR="00DA3C10">
        <w:t xml:space="preserve">the </w:t>
      </w:r>
      <w:r w:rsidRPr="00F13079">
        <w:t>recording and reporting of accounting information.</w:t>
      </w:r>
    </w:p>
    <w:p w14:paraId="47C6BEF0" w14:textId="77777777" w:rsidR="00777379" w:rsidRDefault="00777379">
      <w:pPr>
        <w:rPr>
          <w:rFonts w:ascii="Arial" w:eastAsia="Arial" w:hAnsi="Arial" w:cs="Arial"/>
          <w:kern w:val="22"/>
          <w:sz w:val="20"/>
          <w:lang w:val="en-GB" w:eastAsia="ja-JP"/>
        </w:rPr>
      </w:pPr>
      <w:r>
        <w:br w:type="page"/>
      </w:r>
    </w:p>
    <w:p w14:paraId="65F5D22C" w14:textId="77777777" w:rsidR="007B5768" w:rsidRPr="00873B88" w:rsidRDefault="007B5768" w:rsidP="007B5768">
      <w:pPr>
        <w:pStyle w:val="VCAAHeading5"/>
      </w:pPr>
      <w:r w:rsidRPr="00873B88">
        <w:lastRenderedPageBreak/>
        <w:t>Key skills</w:t>
      </w:r>
    </w:p>
    <w:p w14:paraId="0FF33F5B" w14:textId="77777777" w:rsidR="00F13079" w:rsidRPr="00F13079" w:rsidRDefault="00F13079" w:rsidP="00122305">
      <w:pPr>
        <w:pStyle w:val="VCAAbullet"/>
      </w:pPr>
      <w:r w:rsidRPr="00F13079">
        <w:t xml:space="preserve">use correct accounting </w:t>
      </w:r>
      <w:proofErr w:type="gramStart"/>
      <w:r w:rsidRPr="00F13079">
        <w:t>terminology</w:t>
      </w:r>
      <w:proofErr w:type="gramEnd"/>
    </w:p>
    <w:p w14:paraId="01D22E26" w14:textId="77777777" w:rsidR="00F13079" w:rsidRPr="00F13079" w:rsidRDefault="00F13079" w:rsidP="00122305">
      <w:pPr>
        <w:pStyle w:val="VCAAbullet"/>
      </w:pPr>
      <w:r w:rsidRPr="00F13079">
        <w:t xml:space="preserve">explain and apply relevant qualitative characteristics and accounting </w:t>
      </w:r>
      <w:proofErr w:type="gramStart"/>
      <w:r w:rsidRPr="00F13079">
        <w:t>assumptions</w:t>
      </w:r>
      <w:proofErr w:type="gramEnd"/>
    </w:p>
    <w:p w14:paraId="77412219" w14:textId="77777777" w:rsidR="00F13079" w:rsidRPr="00F13079" w:rsidRDefault="00F13079" w:rsidP="00122305">
      <w:pPr>
        <w:pStyle w:val="VCAAbullet"/>
      </w:pPr>
      <w:r w:rsidRPr="00F13079">
        <w:t xml:space="preserve">apply theoretical knowledge to simulated </w:t>
      </w:r>
      <w:proofErr w:type="gramStart"/>
      <w:r w:rsidRPr="00F13079">
        <w:t>situations</w:t>
      </w:r>
      <w:proofErr w:type="gramEnd"/>
    </w:p>
    <w:p w14:paraId="18C5FF11" w14:textId="6771198C" w:rsidR="00F13079" w:rsidRPr="00F13079" w:rsidRDefault="00F13079" w:rsidP="00122305">
      <w:pPr>
        <w:pStyle w:val="VCAAbullet"/>
      </w:pPr>
      <w:r w:rsidRPr="00F13079">
        <w:t>identify and record financial data manually in the General Journal and the General Ledger</w:t>
      </w:r>
      <w:r w:rsidR="007F603B">
        <w:t>,</w:t>
      </w:r>
      <w:r w:rsidRPr="00F13079">
        <w:t xml:space="preserve"> and manually prepare accounting </w:t>
      </w:r>
      <w:proofErr w:type="gramStart"/>
      <w:r w:rsidRPr="00F13079">
        <w:t>reports</w:t>
      </w:r>
      <w:proofErr w:type="gramEnd"/>
    </w:p>
    <w:p w14:paraId="7ED6DB74" w14:textId="77777777" w:rsidR="00F13079" w:rsidRPr="00F13079" w:rsidRDefault="00F13079" w:rsidP="00122305">
      <w:pPr>
        <w:pStyle w:val="VCAAbullet"/>
      </w:pPr>
      <w:r w:rsidRPr="00F13079">
        <w:t xml:space="preserve">use ICT, including spreadsheets, to record transactions in the General Journal and the General Ledger and prepare accounting </w:t>
      </w:r>
      <w:proofErr w:type="gramStart"/>
      <w:r w:rsidRPr="00F13079">
        <w:t>reports</w:t>
      </w:r>
      <w:proofErr w:type="gramEnd"/>
    </w:p>
    <w:p w14:paraId="13ADFEC2" w14:textId="77777777" w:rsidR="00F13079" w:rsidRPr="00F13079" w:rsidRDefault="00F13079" w:rsidP="00122305">
      <w:pPr>
        <w:pStyle w:val="VCAAbullet"/>
      </w:pPr>
      <w:r w:rsidRPr="00F13079">
        <w:t xml:space="preserve">construct appropriate graphical representations to assist with the analysis of classified accounting reports and other information to evaluate the performance of a </w:t>
      </w:r>
      <w:proofErr w:type="gramStart"/>
      <w:r w:rsidRPr="00F13079">
        <w:t>business</w:t>
      </w:r>
      <w:proofErr w:type="gramEnd"/>
    </w:p>
    <w:p w14:paraId="151317A5" w14:textId="077FC2A1" w:rsidR="00F13079" w:rsidRPr="00F13079" w:rsidRDefault="00F13079" w:rsidP="00122305">
      <w:pPr>
        <w:pStyle w:val="VCAAbullet"/>
      </w:pPr>
      <w:r w:rsidRPr="00F13079">
        <w:t>analyse the effect</w:t>
      </w:r>
      <w:r w:rsidR="00DA3C10">
        <w:t>s</w:t>
      </w:r>
      <w:r w:rsidRPr="00F13079">
        <w:t xml:space="preserve"> of financial transactions on the accounting </w:t>
      </w:r>
      <w:proofErr w:type="gramStart"/>
      <w:r w:rsidRPr="00F13079">
        <w:t>reports</w:t>
      </w:r>
      <w:proofErr w:type="gramEnd"/>
    </w:p>
    <w:p w14:paraId="3A387AE6" w14:textId="77777777" w:rsidR="00F13079" w:rsidRDefault="00F13079" w:rsidP="00122305">
      <w:pPr>
        <w:pStyle w:val="VCAAbullet"/>
      </w:pPr>
      <w:r w:rsidRPr="00F13079">
        <w:t xml:space="preserve">distinguish between cash and </w:t>
      </w:r>
      <w:proofErr w:type="gramStart"/>
      <w:r w:rsidRPr="00F13079">
        <w:t>profit</w:t>
      </w:r>
      <w:proofErr w:type="gramEnd"/>
    </w:p>
    <w:p w14:paraId="735D8160" w14:textId="331B527E" w:rsidR="00F13079" w:rsidRPr="00F13079" w:rsidRDefault="00F13079" w:rsidP="00122305">
      <w:pPr>
        <w:pStyle w:val="VCAAbullet"/>
      </w:pPr>
      <w:r w:rsidRPr="00F13079">
        <w:t>discuss ethical considerations in relation to the recording and reporting of accounting information.</w:t>
      </w:r>
    </w:p>
    <w:p w14:paraId="376152EE" w14:textId="7D38E00B" w:rsidR="007B5768" w:rsidRPr="00873B88" w:rsidRDefault="007B5768" w:rsidP="007B5768">
      <w:pPr>
        <w:pStyle w:val="VCAAHeading2"/>
      </w:pPr>
      <w:bookmarkStart w:id="67" w:name="_Toc161660575"/>
      <w:r w:rsidRPr="00873B88">
        <w:t>School-based assessment</w:t>
      </w:r>
      <w:bookmarkEnd w:id="67"/>
    </w:p>
    <w:p w14:paraId="2BB74948" w14:textId="77777777" w:rsidR="007B5768" w:rsidRPr="00873B88" w:rsidRDefault="007B5768" w:rsidP="007B5768">
      <w:pPr>
        <w:pStyle w:val="VCAAHeading3"/>
      </w:pPr>
      <w:bookmarkStart w:id="68" w:name="_Toc148339232"/>
      <w:bookmarkStart w:id="69" w:name="_Toc161660576"/>
      <w:r w:rsidRPr="00873B88">
        <w:t>Satisfactory completion</w:t>
      </w:r>
      <w:bookmarkEnd w:id="68"/>
      <w:bookmarkEnd w:id="69"/>
    </w:p>
    <w:p w14:paraId="31831A4F" w14:textId="77777777" w:rsidR="007B5768" w:rsidRPr="00F13079" w:rsidRDefault="007B5768" w:rsidP="00F13079">
      <w:pPr>
        <w:pStyle w:val="VCAAbody"/>
      </w:pPr>
      <w:r w:rsidRPr="00F13079">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873B88" w:rsidRDefault="007B5768" w:rsidP="007B5768">
      <w:pPr>
        <w:pStyle w:val="VCAAbody"/>
      </w:pPr>
      <w:r w:rsidRPr="00873B88">
        <w:t>The areas of study and key knowledge and key skills listed for the outcomes should be used for course design and the development of learning activities and assessment tasks.</w:t>
      </w:r>
    </w:p>
    <w:p w14:paraId="2E6BED85" w14:textId="69C5E8D6" w:rsidR="007B5768" w:rsidRDefault="007B5768" w:rsidP="004716AB">
      <w:pPr>
        <w:pStyle w:val="VCAAHeading3"/>
      </w:pPr>
      <w:bookmarkStart w:id="70" w:name="_Toc148339233"/>
      <w:bookmarkStart w:id="71" w:name="_Toc161660577"/>
      <w:r w:rsidRPr="00873B88">
        <w:t>Assessment of levels of achievement</w:t>
      </w:r>
      <w:bookmarkEnd w:id="70"/>
      <w:bookmarkEnd w:id="71"/>
    </w:p>
    <w:p w14:paraId="6882560C" w14:textId="51746EE0" w:rsidR="004716AB" w:rsidRPr="004716AB" w:rsidRDefault="004716AB" w:rsidP="004716AB">
      <w:pPr>
        <w:pStyle w:val="VCAAHeading4"/>
      </w:pPr>
      <w:r>
        <w:t>School-</w:t>
      </w:r>
      <w:r w:rsidR="00CA5FE3">
        <w:t xml:space="preserve">assessed </w:t>
      </w:r>
      <w:r>
        <w:t>Coursework</w:t>
      </w:r>
    </w:p>
    <w:p w14:paraId="7D83D8D6" w14:textId="77777777" w:rsidR="007B5768" w:rsidRPr="00873B88" w:rsidRDefault="007B5768" w:rsidP="007B5768">
      <w:pPr>
        <w:pStyle w:val="VCAAbody"/>
      </w:pPr>
      <w:r w:rsidRPr="00873B88">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873B88" w:rsidRDefault="007B5768" w:rsidP="007B5768">
      <w:pPr>
        <w:pStyle w:val="VCAAbody"/>
      </w:pPr>
      <w:r w:rsidRPr="00873B88">
        <w:t xml:space="preserve">Where teachers provide a range of options for the same School-assessed Coursework task, they should ensure that the options are of comparable scope and demand. </w:t>
      </w:r>
    </w:p>
    <w:p w14:paraId="33EAF37E" w14:textId="357B82B8" w:rsidR="007B5768" w:rsidRPr="00873B88" w:rsidRDefault="007B5768" w:rsidP="007B5768">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hyperlink r:id="rId39" w:history="1">
        <w:r w:rsidR="00183D25" w:rsidRPr="004716AB">
          <w:rPr>
            <w:rStyle w:val="Hyperlink"/>
            <w:iCs/>
          </w:rPr>
          <w:t xml:space="preserve">Support </w:t>
        </w:r>
        <w:r w:rsidR="00887982">
          <w:rPr>
            <w:rStyle w:val="Hyperlink"/>
            <w:iCs/>
          </w:rPr>
          <w:t>material</w:t>
        </w:r>
      </w:hyperlink>
      <w:r w:rsidRPr="00873B88">
        <w:t xml:space="preserve"> for this study, which include</w:t>
      </w:r>
      <w:r w:rsidR="00FC18CC">
        <w:t>s</w:t>
      </w:r>
      <w:r w:rsidRPr="00873B88">
        <w:t xml:space="preserve"> advice on the design of assessment tasks and the assessment of student work for a level of achievement.</w:t>
      </w:r>
      <w:r w:rsidRPr="00873B88">
        <w:rPr>
          <w:rFonts w:ascii="HelveticaNeue LT 55 Roman" w:hAnsi="HelveticaNeue LT 55 Roman" w:cs="HelveticaNeue LT 55 Roman"/>
        </w:rPr>
        <w:t xml:space="preserve"> </w:t>
      </w:r>
    </w:p>
    <w:p w14:paraId="578BFABE" w14:textId="25835A8C" w:rsidR="00F13079" w:rsidRDefault="007B5768" w:rsidP="007B5768">
      <w:pPr>
        <w:pStyle w:val="VCAAbody"/>
      </w:pPr>
      <w:r w:rsidRPr="00873B88">
        <w:t xml:space="preserve">Teachers </w:t>
      </w:r>
      <w:r w:rsidR="00EB3471">
        <w:t>will</w:t>
      </w:r>
      <w:r w:rsidR="00DA3C10" w:rsidRPr="00873B88">
        <w:t xml:space="preserve"> </w:t>
      </w:r>
      <w:r w:rsidRPr="00873B88">
        <w:t xml:space="preserve">provide to the VCAA a numerical score representing an assessment of </w:t>
      </w:r>
      <w:r w:rsidR="00CA5FE3">
        <w:t>each</w:t>
      </w:r>
      <w:r w:rsidR="00CA5FE3" w:rsidRPr="00873B88">
        <w:t xml:space="preserve"> </w:t>
      </w:r>
      <w:r w:rsidRPr="00873B88">
        <w:t xml:space="preserve">student’s level of achievement. The score must be based on the teacher’s assessment of the performance of </w:t>
      </w:r>
      <w:r w:rsidR="00CA5FE3">
        <w:t>the</w:t>
      </w:r>
      <w:r w:rsidR="00CA5FE3" w:rsidRPr="00873B88">
        <w:t xml:space="preserve"> </w:t>
      </w:r>
      <w:r w:rsidRPr="00873B88">
        <w:t>student on the tasks set out in the following table.</w:t>
      </w:r>
    </w:p>
    <w:p w14:paraId="3B142BB6" w14:textId="77777777" w:rsidR="00F13079" w:rsidRDefault="00F13079">
      <w:pPr>
        <w:rPr>
          <w:rFonts w:ascii="Arial" w:hAnsi="Arial" w:cs="Arial"/>
          <w:color w:val="000000" w:themeColor="text1"/>
          <w:sz w:val="20"/>
        </w:rPr>
      </w:pPr>
      <w:r>
        <w:br w:type="page"/>
      </w:r>
    </w:p>
    <w:p w14:paraId="301F404A" w14:textId="77777777" w:rsidR="007B5768" w:rsidRPr="00873B88" w:rsidRDefault="007B5768" w:rsidP="007B5768">
      <w:pPr>
        <w:pStyle w:val="VCAAHeading4"/>
      </w:pPr>
      <w:r w:rsidRPr="00873B88">
        <w:lastRenderedPageBreak/>
        <w:t>Contribution to final assessment</w:t>
      </w:r>
    </w:p>
    <w:p w14:paraId="39F214A0" w14:textId="346B24F1" w:rsidR="007B5768" w:rsidRDefault="007B5768" w:rsidP="007B5768">
      <w:pPr>
        <w:pStyle w:val="VCAAbody"/>
        <w:spacing w:after="240"/>
      </w:pPr>
      <w:r w:rsidRPr="00873B88">
        <w:t xml:space="preserve">School-assessed Coursework for Unit 3 will contribute </w:t>
      </w:r>
      <w:r w:rsidR="00F13079" w:rsidRPr="00F13079">
        <w:rPr>
          <w:color w:val="auto"/>
        </w:rPr>
        <w:t>25</w:t>
      </w:r>
      <w:r w:rsidRPr="00F13079">
        <w:rPr>
          <w:color w:val="auto"/>
        </w:rPr>
        <w:t xml:space="preserve"> </w:t>
      </w:r>
      <w:r w:rsidRPr="00873B88">
        <w:t>per cent to the study score.</w:t>
      </w:r>
    </w:p>
    <w:tbl>
      <w:tblPr>
        <w:tblStyle w:val="VCAATableClosed"/>
        <w:tblW w:w="0" w:type="auto"/>
        <w:tblLook w:val="04A0" w:firstRow="1" w:lastRow="0" w:firstColumn="1" w:lastColumn="0" w:noHBand="0" w:noVBand="1"/>
      </w:tblPr>
      <w:tblGrid>
        <w:gridCol w:w="3845"/>
        <w:gridCol w:w="2221"/>
        <w:gridCol w:w="3565"/>
      </w:tblGrid>
      <w:tr w:rsidR="00655B58" w:rsidRPr="00C67969" w14:paraId="76AD095B" w14:textId="77777777" w:rsidTr="00F13079">
        <w:trPr>
          <w:cnfStyle w:val="100000000000" w:firstRow="1" w:lastRow="0" w:firstColumn="0" w:lastColumn="0" w:oddVBand="0" w:evenVBand="0" w:oddHBand="0" w:evenHBand="0" w:firstRowFirstColumn="0" w:firstRowLastColumn="0" w:lastRowFirstColumn="0" w:lastRowLastColumn="0"/>
        </w:trPr>
        <w:tc>
          <w:tcPr>
            <w:tcW w:w="3845" w:type="dxa"/>
            <w:tcBorders>
              <w:left w:val="nil"/>
              <w:bottom w:val="single" w:sz="4" w:space="0" w:color="000000" w:themeColor="text1"/>
              <w:right w:val="nil"/>
            </w:tcBorders>
          </w:tcPr>
          <w:p w14:paraId="170E0B61" w14:textId="77777777" w:rsidR="007B5768" w:rsidRPr="00C67969" w:rsidRDefault="007B5768" w:rsidP="00655B58">
            <w:pPr>
              <w:pStyle w:val="VCAAtablecondensedheading"/>
              <w:rPr>
                <w:b/>
              </w:rPr>
            </w:pPr>
            <w:r w:rsidRPr="00C67969">
              <w:rPr>
                <w:b/>
              </w:rPr>
              <w:t>Outcomes</w:t>
            </w:r>
          </w:p>
        </w:tc>
        <w:tc>
          <w:tcPr>
            <w:tcW w:w="2221" w:type="dxa"/>
            <w:tcBorders>
              <w:left w:val="nil"/>
              <w:bottom w:val="single" w:sz="4" w:space="0" w:color="auto"/>
              <w:right w:val="nil"/>
            </w:tcBorders>
          </w:tcPr>
          <w:p w14:paraId="10D74622" w14:textId="77777777" w:rsidR="007B5768" w:rsidRPr="00C67969" w:rsidRDefault="007B5768" w:rsidP="005A3151">
            <w:pPr>
              <w:pStyle w:val="VCAAtablecondensedheading"/>
              <w:jc w:val="center"/>
              <w:rPr>
                <w:b/>
              </w:rPr>
            </w:pPr>
            <w:r w:rsidRPr="00C67969">
              <w:rPr>
                <w:b/>
              </w:rPr>
              <w:t>Marks allocated</w:t>
            </w:r>
          </w:p>
        </w:tc>
        <w:tc>
          <w:tcPr>
            <w:tcW w:w="3565" w:type="dxa"/>
            <w:tcBorders>
              <w:left w:val="nil"/>
              <w:bottom w:val="single" w:sz="4" w:space="0" w:color="000000" w:themeColor="text1"/>
              <w:right w:val="nil"/>
            </w:tcBorders>
          </w:tcPr>
          <w:p w14:paraId="2DAA3B2D" w14:textId="77777777" w:rsidR="007B5768" w:rsidRPr="00C67969" w:rsidRDefault="007B5768" w:rsidP="005A3151">
            <w:pPr>
              <w:pStyle w:val="VCAAtablecondensedheading"/>
              <w:rPr>
                <w:b/>
              </w:rPr>
            </w:pPr>
            <w:r w:rsidRPr="00C67969">
              <w:rPr>
                <w:b/>
              </w:rPr>
              <w:t>Assessment tasks</w:t>
            </w:r>
          </w:p>
        </w:tc>
      </w:tr>
      <w:tr w:rsidR="00823996" w:rsidRPr="00F13079" w14:paraId="1654C0EF" w14:textId="77777777" w:rsidTr="00BB5E78">
        <w:tc>
          <w:tcPr>
            <w:tcW w:w="3845" w:type="dxa"/>
            <w:tcBorders>
              <w:left w:val="nil"/>
              <w:bottom w:val="nil"/>
              <w:right w:val="nil"/>
            </w:tcBorders>
          </w:tcPr>
          <w:p w14:paraId="674CEA5B" w14:textId="77777777" w:rsidR="00823996" w:rsidRPr="006E62B3" w:rsidRDefault="00823996" w:rsidP="005A3151">
            <w:pPr>
              <w:pStyle w:val="VCAAtablecondensed"/>
              <w:rPr>
                <w:b/>
              </w:rPr>
            </w:pPr>
            <w:r w:rsidRPr="006E62B3">
              <w:rPr>
                <w:b/>
              </w:rPr>
              <w:t>Outcome 1</w:t>
            </w:r>
          </w:p>
          <w:p w14:paraId="0CC7A078" w14:textId="143A7DDD" w:rsidR="00823996" w:rsidRPr="00823996" w:rsidRDefault="00823996" w:rsidP="00823996">
            <w:pPr>
              <w:pStyle w:val="VCAAtablecondensed"/>
            </w:pPr>
            <w:r w:rsidRPr="00823996">
              <w:t xml:space="preserve">Record financial data using a double entry system; explain the role of the General Journal, General </w:t>
            </w:r>
            <w:proofErr w:type="gramStart"/>
            <w:r w:rsidRPr="00823996">
              <w:t>Ledger</w:t>
            </w:r>
            <w:proofErr w:type="gramEnd"/>
            <w:r w:rsidRPr="00823996">
              <w:t xml:space="preserve"> and inventory cards in the recording process; and describe, discuss and </w:t>
            </w:r>
            <w:proofErr w:type="spellStart"/>
            <w:r w:rsidRPr="00823996">
              <w:t>analyse</w:t>
            </w:r>
            <w:proofErr w:type="spellEnd"/>
            <w:r w:rsidRPr="00823996">
              <w:t xml:space="preserve"> various aspects of </w:t>
            </w:r>
            <w:r w:rsidR="00AD37EC">
              <w:t xml:space="preserve">accounting reports and </w:t>
            </w:r>
            <w:r w:rsidRPr="00823996">
              <w:t>the accounting system, including ethical considerations.</w:t>
            </w:r>
          </w:p>
        </w:tc>
        <w:tc>
          <w:tcPr>
            <w:tcW w:w="2221" w:type="dxa"/>
            <w:tcBorders>
              <w:top w:val="single" w:sz="4" w:space="0" w:color="auto"/>
              <w:left w:val="nil"/>
              <w:bottom w:val="nil"/>
              <w:right w:val="nil"/>
            </w:tcBorders>
          </w:tcPr>
          <w:p w14:paraId="6163D549" w14:textId="38C9FA3E" w:rsidR="00823996" w:rsidRPr="00823996" w:rsidRDefault="00823996" w:rsidP="00823996">
            <w:pPr>
              <w:pStyle w:val="VCAAtablecondensed"/>
              <w:spacing w:before="440"/>
              <w:jc w:val="center"/>
              <w:rPr>
                <w:b/>
              </w:rPr>
            </w:pPr>
            <w:r w:rsidRPr="00823996">
              <w:rPr>
                <w:b/>
              </w:rPr>
              <w:t>60</w:t>
            </w:r>
          </w:p>
        </w:tc>
        <w:tc>
          <w:tcPr>
            <w:tcW w:w="3565" w:type="dxa"/>
            <w:vMerge w:val="restart"/>
            <w:tcBorders>
              <w:left w:val="nil"/>
              <w:right w:val="nil"/>
            </w:tcBorders>
          </w:tcPr>
          <w:p w14:paraId="6CC7A815" w14:textId="77777777" w:rsidR="00823996" w:rsidRPr="00823996" w:rsidRDefault="00823996" w:rsidP="00823996">
            <w:pPr>
              <w:pStyle w:val="VCAAtablecondensed"/>
              <w:spacing w:before="440"/>
            </w:pPr>
            <w:r w:rsidRPr="00823996">
              <w:t>The student’s performance in each outcome will be assessed using one or more of the following:</w:t>
            </w:r>
          </w:p>
          <w:p w14:paraId="428820A5" w14:textId="4710397B" w:rsidR="00823996" w:rsidRPr="00823996" w:rsidRDefault="00823996" w:rsidP="00823996">
            <w:pPr>
              <w:pStyle w:val="VCAAtablecondensedbullet"/>
              <w:rPr>
                <w:rFonts w:eastAsia="Arial"/>
              </w:rPr>
            </w:pPr>
            <w:r w:rsidRPr="00823996">
              <w:rPr>
                <w:rFonts w:eastAsia="Arial"/>
              </w:rPr>
              <w:t xml:space="preserve">structured questions (manual and </w:t>
            </w:r>
            <w:r w:rsidR="00CA5FE3">
              <w:rPr>
                <w:rFonts w:eastAsia="Arial"/>
              </w:rPr>
              <w:br/>
            </w:r>
            <w:r w:rsidRPr="00823996">
              <w:rPr>
                <w:rFonts w:eastAsia="Arial"/>
              </w:rPr>
              <w:t>ICT-based)</w:t>
            </w:r>
          </w:p>
          <w:p w14:paraId="7B592CE2" w14:textId="7A78CE26" w:rsidR="00823996" w:rsidRPr="00823996" w:rsidRDefault="00AD37EC" w:rsidP="00823996">
            <w:pPr>
              <w:pStyle w:val="VCAAtablecondensedbullet"/>
              <w:rPr>
                <w:rFonts w:eastAsia="Arial"/>
              </w:rPr>
            </w:pPr>
            <w:r>
              <w:rPr>
                <w:rFonts w:eastAsia="Arial"/>
              </w:rPr>
              <w:t xml:space="preserve">a </w:t>
            </w:r>
            <w:r w:rsidR="00823996" w:rsidRPr="00823996">
              <w:rPr>
                <w:rFonts w:eastAsia="Arial"/>
              </w:rPr>
              <w:t xml:space="preserve">folio of exercises (manual and </w:t>
            </w:r>
            <w:r w:rsidR="00CA5FE3">
              <w:rPr>
                <w:rFonts w:eastAsia="Arial"/>
              </w:rPr>
              <w:br/>
            </w:r>
            <w:r w:rsidR="00823996" w:rsidRPr="00823996">
              <w:rPr>
                <w:rFonts w:eastAsia="Arial"/>
              </w:rPr>
              <w:t>ICT-based)</w:t>
            </w:r>
          </w:p>
          <w:p w14:paraId="4DFA4C7A" w14:textId="335A621A" w:rsidR="00823996" w:rsidRPr="00F13079" w:rsidRDefault="00823996" w:rsidP="00823996">
            <w:pPr>
              <w:pStyle w:val="VCAAtablecondensedbullet"/>
              <w:rPr>
                <w:i/>
                <w:iCs/>
              </w:rPr>
            </w:pPr>
            <w:r w:rsidRPr="00823996">
              <w:rPr>
                <w:rFonts w:eastAsia="Arial"/>
              </w:rPr>
              <w:t>a case study (manual and ICT-based).</w:t>
            </w:r>
          </w:p>
        </w:tc>
      </w:tr>
      <w:tr w:rsidR="00823996" w14:paraId="45F07BC5" w14:textId="77777777" w:rsidTr="00BB5E78">
        <w:tc>
          <w:tcPr>
            <w:tcW w:w="3845" w:type="dxa"/>
            <w:tcBorders>
              <w:top w:val="nil"/>
              <w:left w:val="nil"/>
              <w:right w:val="nil"/>
            </w:tcBorders>
          </w:tcPr>
          <w:p w14:paraId="75E7AFF6" w14:textId="749CAB5A" w:rsidR="00823996" w:rsidRPr="004A0615" w:rsidRDefault="00823996" w:rsidP="005A3151">
            <w:pPr>
              <w:pStyle w:val="VCAAtablecondensed"/>
              <w:rPr>
                <w:b/>
              </w:rPr>
            </w:pPr>
            <w:r>
              <w:rPr>
                <w:b/>
              </w:rPr>
              <w:t>Outcome 2</w:t>
            </w:r>
          </w:p>
          <w:p w14:paraId="54566BEC" w14:textId="0C2FDA03" w:rsidR="00823996" w:rsidRPr="00823996" w:rsidRDefault="00823996" w:rsidP="00823996">
            <w:pPr>
              <w:pStyle w:val="VCAAtablecondensed"/>
              <w:spacing w:after="240"/>
            </w:pPr>
            <w:r w:rsidRPr="00823996">
              <w:t xml:space="preserve">Record transactions and prepare, </w:t>
            </w:r>
            <w:proofErr w:type="gramStart"/>
            <w:r w:rsidRPr="00823996">
              <w:t>interpret</w:t>
            </w:r>
            <w:proofErr w:type="gramEnd"/>
            <w:r w:rsidRPr="00823996">
              <w:t xml:space="preserve"> and </w:t>
            </w:r>
            <w:proofErr w:type="spellStart"/>
            <w:r w:rsidRPr="00823996">
              <w:t>analyse</w:t>
            </w:r>
            <w:proofErr w:type="spellEnd"/>
            <w:r w:rsidRPr="00823996">
              <w:t xml:space="preserve"> accounting reports for a trading business.</w:t>
            </w:r>
          </w:p>
        </w:tc>
        <w:tc>
          <w:tcPr>
            <w:tcW w:w="2221" w:type="dxa"/>
            <w:tcBorders>
              <w:top w:val="nil"/>
              <w:left w:val="nil"/>
              <w:bottom w:val="single" w:sz="4" w:space="0" w:color="auto"/>
              <w:right w:val="nil"/>
            </w:tcBorders>
          </w:tcPr>
          <w:p w14:paraId="12772ACF" w14:textId="4B049A56" w:rsidR="00823996" w:rsidRPr="00FA2AD3" w:rsidRDefault="00823996" w:rsidP="00823996">
            <w:pPr>
              <w:pStyle w:val="VCAAtablecondensed"/>
              <w:spacing w:before="440"/>
              <w:jc w:val="center"/>
              <w:rPr>
                <w:b/>
              </w:rPr>
            </w:pPr>
            <w:r>
              <w:rPr>
                <w:b/>
              </w:rPr>
              <w:t>40</w:t>
            </w:r>
          </w:p>
        </w:tc>
        <w:tc>
          <w:tcPr>
            <w:tcW w:w="3565" w:type="dxa"/>
            <w:vMerge/>
            <w:tcBorders>
              <w:left w:val="nil"/>
              <w:right w:val="nil"/>
            </w:tcBorders>
          </w:tcPr>
          <w:p w14:paraId="00B1F429" w14:textId="283A1E7C" w:rsidR="00823996" w:rsidRDefault="00823996" w:rsidP="005A3151">
            <w:pPr>
              <w:pStyle w:val="VCAAtablecondensed"/>
            </w:pPr>
          </w:p>
        </w:tc>
      </w:tr>
      <w:tr w:rsidR="007B5768" w14:paraId="52229FA6" w14:textId="77777777" w:rsidTr="00F13079">
        <w:tc>
          <w:tcPr>
            <w:tcW w:w="3845" w:type="dxa"/>
            <w:tcBorders>
              <w:left w:val="nil"/>
              <w:right w:val="nil"/>
            </w:tcBorders>
          </w:tcPr>
          <w:p w14:paraId="35C91B38" w14:textId="77777777" w:rsidR="007B5768" w:rsidRPr="004A0615" w:rsidRDefault="007B5768" w:rsidP="005A3151">
            <w:pPr>
              <w:pStyle w:val="VCAAtablecondensed"/>
              <w:spacing w:before="120"/>
              <w:jc w:val="right"/>
              <w:rPr>
                <w:b/>
              </w:rPr>
            </w:pPr>
            <w:r w:rsidRPr="004A0615">
              <w:rPr>
                <w:b/>
              </w:rPr>
              <w:t>Total marks</w:t>
            </w:r>
          </w:p>
        </w:tc>
        <w:tc>
          <w:tcPr>
            <w:tcW w:w="2221" w:type="dxa"/>
            <w:tcBorders>
              <w:top w:val="single" w:sz="4" w:space="0" w:color="auto"/>
              <w:left w:val="nil"/>
              <w:right w:val="nil"/>
            </w:tcBorders>
          </w:tcPr>
          <w:p w14:paraId="7F2612CD" w14:textId="40FAC95F" w:rsidR="007B5768" w:rsidRPr="00FA2AD3" w:rsidRDefault="00823996" w:rsidP="005A3151">
            <w:pPr>
              <w:pStyle w:val="VCAAtablecondensed"/>
              <w:spacing w:before="120"/>
              <w:jc w:val="center"/>
              <w:rPr>
                <w:b/>
              </w:rPr>
            </w:pPr>
            <w:r>
              <w:rPr>
                <w:b/>
              </w:rPr>
              <w:t>100</w:t>
            </w:r>
          </w:p>
        </w:tc>
        <w:tc>
          <w:tcPr>
            <w:tcW w:w="3565" w:type="dxa"/>
            <w:tcBorders>
              <w:left w:val="nil"/>
              <w:right w:val="nil"/>
            </w:tcBorders>
          </w:tcPr>
          <w:p w14:paraId="72AC2C0B" w14:textId="6D0DC6EB" w:rsidR="007B5768" w:rsidRDefault="00823996" w:rsidP="00823996">
            <w:pPr>
              <w:pStyle w:val="VCAAtablecondensed"/>
            </w:pPr>
            <w:r w:rsidRPr="00380E78">
              <w:t>At</w:t>
            </w:r>
            <w:r w:rsidRPr="00380E78">
              <w:rPr>
                <w:spacing w:val="8"/>
              </w:rPr>
              <w:t xml:space="preserve"> </w:t>
            </w:r>
            <w:r w:rsidRPr="00380E78">
              <w:t>least</w:t>
            </w:r>
            <w:r w:rsidRPr="00380E78">
              <w:rPr>
                <w:spacing w:val="15"/>
              </w:rPr>
              <w:t xml:space="preserve"> </w:t>
            </w:r>
            <w:r w:rsidRPr="00380E78">
              <w:t>30 marks</w:t>
            </w:r>
            <w:r w:rsidRPr="00380E78">
              <w:rPr>
                <w:spacing w:val="20"/>
              </w:rPr>
              <w:t xml:space="preserve"> </w:t>
            </w:r>
            <w:r w:rsidRPr="00380E78">
              <w:t>must</w:t>
            </w:r>
            <w:r w:rsidRPr="00380E78">
              <w:rPr>
                <w:spacing w:val="19"/>
              </w:rPr>
              <w:t xml:space="preserve"> </w:t>
            </w:r>
            <w:r w:rsidRPr="00380E78">
              <w:t>be</w:t>
            </w:r>
            <w:r w:rsidRPr="00380E78">
              <w:rPr>
                <w:spacing w:val="8"/>
              </w:rPr>
              <w:t xml:space="preserve"> </w:t>
            </w:r>
            <w:r w:rsidRPr="00380E78">
              <w:rPr>
                <w:w w:val="106"/>
              </w:rPr>
              <w:t xml:space="preserve">allocated </w:t>
            </w:r>
            <w:r w:rsidRPr="00380E78">
              <w:t>to</w:t>
            </w:r>
            <w:r w:rsidRPr="00380E78">
              <w:rPr>
                <w:spacing w:val="17"/>
              </w:rPr>
              <w:t xml:space="preserve"> </w:t>
            </w:r>
            <w:r>
              <w:rPr>
                <w:spacing w:val="17"/>
              </w:rPr>
              <w:br/>
            </w:r>
            <w:r w:rsidRPr="00380E78">
              <w:t>IC</w:t>
            </w:r>
            <w:r w:rsidRPr="00380E78">
              <w:rPr>
                <w:spacing w:val="-23"/>
              </w:rPr>
              <w:t>T</w:t>
            </w:r>
            <w:r w:rsidRPr="00380E78">
              <w:t>-based</w:t>
            </w:r>
            <w:r w:rsidRPr="00380E78">
              <w:rPr>
                <w:spacing w:val="30"/>
              </w:rPr>
              <w:t xml:space="preserve"> </w:t>
            </w:r>
            <w:r w:rsidRPr="00380E78">
              <w:rPr>
                <w:w w:val="103"/>
              </w:rPr>
              <w:t>assessment</w:t>
            </w:r>
            <w:r>
              <w:rPr>
                <w:w w:val="103"/>
              </w:rPr>
              <w:t>.</w:t>
            </w:r>
          </w:p>
        </w:tc>
      </w:tr>
    </w:tbl>
    <w:p w14:paraId="67ACF4FD" w14:textId="77777777" w:rsidR="007B5768" w:rsidRPr="00873B88" w:rsidRDefault="007B5768" w:rsidP="007B5768">
      <w:pPr>
        <w:pStyle w:val="VCAAHeading2"/>
      </w:pPr>
      <w:bookmarkStart w:id="72" w:name="_Toc161660578"/>
      <w:r w:rsidRPr="00873B88">
        <w:t>External assessment</w:t>
      </w:r>
      <w:bookmarkEnd w:id="72"/>
    </w:p>
    <w:p w14:paraId="713F86C4" w14:textId="778B2516" w:rsidR="007B5768" w:rsidRDefault="007B5768" w:rsidP="007B5768">
      <w:pPr>
        <w:pStyle w:val="VCAAbody"/>
      </w:pPr>
      <w:r w:rsidRPr="00873B88">
        <w:t>The level of achievement for Units 3 and 4 is also assessed by an end-of-year examination</w:t>
      </w:r>
      <w:r w:rsidR="00614498">
        <w:t xml:space="preserve"> (see </w:t>
      </w:r>
      <w:hyperlink w:anchor="Examination" w:history="1">
        <w:r w:rsidR="00614498" w:rsidRPr="000D1870">
          <w:rPr>
            <w:rStyle w:val="Hyperlink"/>
          </w:rPr>
          <w:t xml:space="preserve">page </w:t>
        </w:r>
        <w:r w:rsidR="00B11DE2">
          <w:rPr>
            <w:rStyle w:val="Hyperlink"/>
          </w:rPr>
          <w:t>3</w:t>
        </w:r>
        <w:r w:rsidR="00B86919">
          <w:rPr>
            <w:rStyle w:val="Hyperlink"/>
          </w:rPr>
          <w:t>6</w:t>
        </w:r>
      </w:hyperlink>
      <w:r w:rsidR="00614498">
        <w:t>)</w:t>
      </w:r>
      <w:r w:rsidRPr="00873B88">
        <w:t>, which will contribute</w:t>
      </w:r>
      <w:r w:rsidR="00B16E93">
        <w:t xml:space="preserve"> </w:t>
      </w:r>
      <w:r w:rsidR="00B16E93" w:rsidRPr="00B16E93">
        <w:rPr>
          <w:color w:val="auto"/>
        </w:rPr>
        <w:t>50</w:t>
      </w:r>
      <w:r w:rsidRPr="00B16E93">
        <w:rPr>
          <w:color w:val="auto"/>
        </w:rPr>
        <w:t xml:space="preserve"> </w:t>
      </w:r>
      <w:r w:rsidRPr="00873B88">
        <w:t>per cent to the study score.</w:t>
      </w:r>
    </w:p>
    <w:p w14:paraId="6A5759A0" w14:textId="77777777" w:rsidR="00614498" w:rsidRPr="00873B88" w:rsidRDefault="00614498" w:rsidP="007B5768">
      <w:pPr>
        <w:pStyle w:val="VCAAbody"/>
      </w:pPr>
    </w:p>
    <w:p w14:paraId="63E168B0" w14:textId="2D220CE2" w:rsidR="007B5768" w:rsidRDefault="007B5768">
      <w:pPr>
        <w:rPr>
          <w:rFonts w:ascii="Arial" w:hAnsi="Arial" w:cs="Arial"/>
          <w:noProof/>
          <w:sz w:val="18"/>
          <w:szCs w:val="18"/>
        </w:rPr>
      </w:pPr>
      <w:r>
        <w:rPr>
          <w:rFonts w:ascii="Arial" w:hAnsi="Arial" w:cs="Arial"/>
          <w:noProof/>
          <w:sz w:val="18"/>
          <w:szCs w:val="18"/>
        </w:rPr>
        <w:br w:type="page"/>
      </w:r>
    </w:p>
    <w:p w14:paraId="18DB69D9" w14:textId="77777777" w:rsidR="00CB7D0E" w:rsidRDefault="00CB7D0E" w:rsidP="00B16E93">
      <w:pPr>
        <w:pStyle w:val="VCAAHeading1"/>
        <w:sectPr w:rsidR="00CB7D0E" w:rsidSect="000E5183">
          <w:headerReference w:type="default" r:id="rId40"/>
          <w:headerReference w:type="first" r:id="rId41"/>
          <w:pgSz w:w="11907" w:h="16840" w:code="9"/>
          <w:pgMar w:top="1411" w:right="1138" w:bottom="1440" w:left="1138" w:header="288" w:footer="288" w:gutter="0"/>
          <w:cols w:space="708"/>
          <w:titlePg/>
          <w:docGrid w:linePitch="360"/>
        </w:sectPr>
      </w:pPr>
    </w:p>
    <w:p w14:paraId="3B47A989" w14:textId="4C0C9339" w:rsidR="007B5768" w:rsidRPr="00B16E93" w:rsidRDefault="007B5768" w:rsidP="00CB7D0E">
      <w:pPr>
        <w:pStyle w:val="VCAAHeading1"/>
        <w:spacing w:before="0"/>
      </w:pPr>
      <w:bookmarkStart w:id="73" w:name="_Toc161660579"/>
      <w:r w:rsidRPr="00B16E93">
        <w:lastRenderedPageBreak/>
        <w:t xml:space="preserve">Unit 4: </w:t>
      </w:r>
      <w:r w:rsidR="00B16E93" w:rsidRPr="00B16E93">
        <w:t xml:space="preserve">Recording, reporting, </w:t>
      </w:r>
      <w:proofErr w:type="gramStart"/>
      <w:r w:rsidR="00B16E93" w:rsidRPr="00B16E93">
        <w:t>budgeting</w:t>
      </w:r>
      <w:proofErr w:type="gramEnd"/>
      <w:r w:rsidR="00B16E93" w:rsidRPr="00B16E93">
        <w:t xml:space="preserve"> and </w:t>
      </w:r>
      <w:r w:rsidR="00CA5FE3" w:rsidRPr="00B16E93">
        <w:t>decision</w:t>
      </w:r>
      <w:r w:rsidR="00CA5FE3">
        <w:t>-</w:t>
      </w:r>
      <w:r w:rsidR="00B16E93" w:rsidRPr="00B16E93">
        <w:t>making</w:t>
      </w:r>
      <w:bookmarkEnd w:id="73"/>
    </w:p>
    <w:p w14:paraId="2350F57B" w14:textId="1978CE19" w:rsidR="00B16E93" w:rsidRPr="00B16E93" w:rsidRDefault="00B16E93" w:rsidP="00B16E93">
      <w:pPr>
        <w:pStyle w:val="VCAAbody"/>
      </w:pPr>
      <w:r w:rsidRPr="00B16E93">
        <w:t>In this unit</w:t>
      </w:r>
      <w:r w:rsidR="004D3A54">
        <w:t>,</w:t>
      </w:r>
      <w:r w:rsidRPr="00B16E93">
        <w:t xml:space="preserve"> students further develop their understanding of accounting for a trading business owned by a sole proprietor and the role of accounting as an information system. Students use the double entry system of recording financial data and prepare reports using the accrual basis of accounting and the perpetual method of inventory recording. Both manual methods and ICT are used to record and report.</w:t>
      </w:r>
    </w:p>
    <w:p w14:paraId="73E635F7" w14:textId="0801C40D" w:rsidR="00B16E93" w:rsidRPr="00B16E93" w:rsidRDefault="00B16E93" w:rsidP="00B16E93">
      <w:pPr>
        <w:pStyle w:val="VCAAbody"/>
      </w:pPr>
      <w:r w:rsidRPr="00B16E93">
        <w:t>Students extend their understanding of the recording and reporting process</w:t>
      </w:r>
      <w:r w:rsidR="005313F3">
        <w:t>es</w:t>
      </w:r>
      <w:r w:rsidR="00CA5FE3">
        <w:t>,</w:t>
      </w:r>
      <w:r w:rsidRPr="00B16E93">
        <w:t xml:space="preserve"> with the inclusion of balance day adjustments and alternative depreciation methods. They investigate both the role and </w:t>
      </w:r>
      <w:r w:rsidR="00CA5FE3">
        <w:t xml:space="preserve">the </w:t>
      </w:r>
      <w:r w:rsidRPr="00B16E93">
        <w:t xml:space="preserve">importance of budgeting in decision-making for a business. They </w:t>
      </w:r>
      <w:proofErr w:type="spellStart"/>
      <w:r w:rsidRPr="00B16E93">
        <w:t>analyse</w:t>
      </w:r>
      <w:proofErr w:type="spellEnd"/>
      <w:r w:rsidRPr="00B16E93">
        <w:t xml:space="preserve"> and interpret accounting reports and graphical representations to evaluate the performance of a business. </w:t>
      </w:r>
      <w:r w:rsidR="00DA3C10">
        <w:t>Using</w:t>
      </w:r>
      <w:r w:rsidR="00DA3C10" w:rsidRPr="00B16E93">
        <w:t xml:space="preserve"> </w:t>
      </w:r>
      <w:r w:rsidRPr="00B16E93">
        <w:t>this evaluation, students suggest strategies to business owners to improve business performance.</w:t>
      </w:r>
    </w:p>
    <w:p w14:paraId="473FAF61" w14:textId="37505991" w:rsidR="007B5768" w:rsidRPr="00B16E93" w:rsidRDefault="00B16E93" w:rsidP="00B16E93">
      <w:pPr>
        <w:pStyle w:val="VCAAbody"/>
      </w:pPr>
      <w:r w:rsidRPr="00B16E93">
        <w:t>Where appropriate, the accounting procedures developed in each area of study should incorporate application of the Conceptual Framework and financial indicators to measure business performance, as well as the ethical considerations</w:t>
      </w:r>
      <w:r w:rsidR="00F75338">
        <w:t xml:space="preserve">, </w:t>
      </w:r>
      <w:r w:rsidR="00F75338" w:rsidRPr="00B16E93">
        <w:t xml:space="preserve">including financial, </w:t>
      </w:r>
      <w:proofErr w:type="gramStart"/>
      <w:r w:rsidR="00F75338" w:rsidRPr="00B16E93">
        <w:t>social</w:t>
      </w:r>
      <w:proofErr w:type="gramEnd"/>
      <w:r w:rsidR="00F75338" w:rsidRPr="00B16E93">
        <w:t xml:space="preserve"> and environmental</w:t>
      </w:r>
      <w:r w:rsidR="00DA3C10">
        <w:t xml:space="preserve"> considerations</w:t>
      </w:r>
      <w:r w:rsidR="00F75338">
        <w:t>,</w:t>
      </w:r>
      <w:r w:rsidRPr="00B16E93">
        <w:t xml:space="preserve"> </w:t>
      </w:r>
      <w:r w:rsidR="00F75338">
        <w:t xml:space="preserve">faced by </w:t>
      </w:r>
      <w:r w:rsidRPr="00B16E93">
        <w:t xml:space="preserve">business owners when making </w:t>
      </w:r>
      <w:r w:rsidR="00DA3C10">
        <w:t xml:space="preserve">business </w:t>
      </w:r>
      <w:r w:rsidRPr="00B16E93">
        <w:t>decisions.</w:t>
      </w:r>
    </w:p>
    <w:p w14:paraId="7138086F" w14:textId="77777777" w:rsidR="007B5768" w:rsidRPr="00FA2AD3" w:rsidRDefault="007B5768" w:rsidP="007B5768">
      <w:pPr>
        <w:pStyle w:val="VCAAHeading2"/>
      </w:pPr>
      <w:bookmarkStart w:id="74" w:name="_Toc161660580"/>
      <w:r w:rsidRPr="00FA2AD3">
        <w:t>Area of Study 1</w:t>
      </w:r>
      <w:bookmarkEnd w:id="74"/>
    </w:p>
    <w:p w14:paraId="0DA86F42" w14:textId="0748DFA6" w:rsidR="007B5768" w:rsidRPr="00B16E93" w:rsidRDefault="00B16E93" w:rsidP="00B16E93">
      <w:pPr>
        <w:pStyle w:val="VCAAHeading3"/>
      </w:pPr>
      <w:bookmarkStart w:id="75" w:name="_Toc148339237"/>
      <w:bookmarkStart w:id="76" w:name="_Toc161660581"/>
      <w:r w:rsidRPr="00B16E93">
        <w:t>Extension of recording and reporting</w:t>
      </w:r>
      <w:bookmarkEnd w:id="75"/>
      <w:bookmarkEnd w:id="76"/>
    </w:p>
    <w:p w14:paraId="11C0DDDE" w14:textId="2088CFE4" w:rsidR="007B5768" w:rsidRPr="00B16E93" w:rsidRDefault="00B16E93" w:rsidP="00B16E93">
      <w:pPr>
        <w:pStyle w:val="VCAAbody"/>
      </w:pPr>
      <w:r w:rsidRPr="00B16E93">
        <w:t>In this area of study</w:t>
      </w:r>
      <w:r w:rsidR="004D3A54">
        <w:t>,</w:t>
      </w:r>
      <w:r w:rsidRPr="00B16E93">
        <w:t xml:space="preserve"> students further develop their understanding of the recording and reporting of financial data in the General Journal and General Ledger by focusing on balance day adjustments and the alternative methods of depreciating for non-current depreciable assets. Students prepare accounting reports using manual methods and ICT. They consider the effect</w:t>
      </w:r>
      <w:r w:rsidR="00DA3C10">
        <w:t>s</w:t>
      </w:r>
      <w:r w:rsidRPr="00B16E93">
        <w:t xml:space="preserve"> of balance day adjustments on the accounting reports, and the implications of using alternative methods of depreciation on the accounting reports and on the performance of the business. They also examine ethical considerations that may </w:t>
      </w:r>
      <w:r w:rsidR="007D73AE">
        <w:t>a</w:t>
      </w:r>
      <w:r w:rsidR="007D73AE" w:rsidRPr="00B16E93">
        <w:t xml:space="preserve">ffect </w:t>
      </w:r>
      <w:r w:rsidRPr="00B16E93">
        <w:t xml:space="preserve">the recording and reporting of financial data and </w:t>
      </w:r>
      <w:r w:rsidR="00DA3C10">
        <w:t xml:space="preserve">the effects of these on </w:t>
      </w:r>
      <w:r w:rsidRPr="00B16E93">
        <w:t>business performance.</w:t>
      </w:r>
    </w:p>
    <w:p w14:paraId="2F0C4B8A" w14:textId="77777777" w:rsidR="007B5768" w:rsidRPr="00FA2AD3" w:rsidRDefault="007B5768" w:rsidP="00954DEC">
      <w:pPr>
        <w:pStyle w:val="VCAAHeading4"/>
      </w:pPr>
      <w:r w:rsidRPr="00FA2AD3">
        <w:t>Outcome 1</w:t>
      </w:r>
    </w:p>
    <w:p w14:paraId="05BAC853" w14:textId="6714E987" w:rsidR="007B5768" w:rsidRPr="00B16E93" w:rsidRDefault="00B16E93" w:rsidP="00B16E93">
      <w:pPr>
        <w:pStyle w:val="VCAAbody"/>
      </w:pPr>
      <w:r w:rsidRPr="00B16E93">
        <w:t>On completion of this unit</w:t>
      </w:r>
      <w:r w:rsidR="004D3A54">
        <w:t>,</w:t>
      </w:r>
      <w:r w:rsidRPr="00B16E93">
        <w:t xml:space="preserve"> the student should be able to record financial data and balance day adjustments using a double entry system, report accounting information using an accrual-based system</w:t>
      </w:r>
      <w:r w:rsidR="00FC18CC">
        <w:t>,</w:t>
      </w:r>
      <w:r w:rsidRPr="00B16E93">
        <w:t xml:space="preserve"> and evaluate the effect</w:t>
      </w:r>
      <w:r w:rsidR="00227335">
        <w:t>s</w:t>
      </w:r>
      <w:r w:rsidRPr="00B16E93">
        <w:t xml:space="preserve"> of balance day adjustments and alternative methods of depreciation on accounting reports.</w:t>
      </w:r>
    </w:p>
    <w:p w14:paraId="69A3CDCC" w14:textId="2E317021" w:rsidR="007B5768" w:rsidRPr="00FA2AD3" w:rsidRDefault="007B5768" w:rsidP="007B5768">
      <w:pPr>
        <w:pStyle w:val="VCAAbody"/>
      </w:pPr>
      <w:r w:rsidRPr="00FA2AD3">
        <w:t>To achieve this outcome</w:t>
      </w:r>
      <w:r w:rsidR="004D3A54">
        <w:t>,</w:t>
      </w:r>
      <w:r w:rsidRPr="00FA2AD3">
        <w:t xml:space="preserve"> the student will draw on key knowledge and key skills outlined in Area of Study 1.</w:t>
      </w:r>
    </w:p>
    <w:p w14:paraId="4C1B0D69" w14:textId="77777777" w:rsidR="007B5768" w:rsidRPr="00FA2AD3" w:rsidRDefault="007B5768" w:rsidP="007B5768">
      <w:pPr>
        <w:pStyle w:val="VCAAHeading5"/>
      </w:pPr>
      <w:r w:rsidRPr="00FA2AD3">
        <w:t>Key knowledge</w:t>
      </w:r>
    </w:p>
    <w:p w14:paraId="4ACDE67C" w14:textId="0E103361" w:rsidR="00B16E93" w:rsidRPr="00B16E93" w:rsidRDefault="007D73AE" w:rsidP="00122305">
      <w:pPr>
        <w:pStyle w:val="VCAAbullet"/>
      </w:pPr>
      <w:r>
        <w:t xml:space="preserve">the </w:t>
      </w:r>
      <w:r w:rsidR="00B16E93" w:rsidRPr="00B16E93">
        <w:t>accounting assumptions and qualitative characteristics</w:t>
      </w:r>
      <w:r>
        <w:t>,</w:t>
      </w:r>
      <w:r w:rsidR="00B16E93" w:rsidRPr="00B16E93">
        <w:t xml:space="preserve"> as applicable</w:t>
      </w:r>
    </w:p>
    <w:p w14:paraId="580FF757" w14:textId="77777777" w:rsidR="00B16E93" w:rsidRPr="00B16E93" w:rsidRDefault="00B16E93" w:rsidP="00122305">
      <w:pPr>
        <w:pStyle w:val="VCAAbullet"/>
      </w:pPr>
      <w:r w:rsidRPr="00B16E93">
        <w:t xml:space="preserve">documents used by a business to record financial </w:t>
      </w:r>
      <w:proofErr w:type="gramStart"/>
      <w:r w:rsidRPr="00B16E93">
        <w:t>transactions</w:t>
      </w:r>
      <w:proofErr w:type="gramEnd"/>
    </w:p>
    <w:p w14:paraId="7790ABB4" w14:textId="2F21C5D5" w:rsidR="00B16E93" w:rsidRPr="00B16E93" w:rsidRDefault="00B16E93" w:rsidP="00122305">
      <w:pPr>
        <w:pStyle w:val="VCAAbullet"/>
      </w:pPr>
      <w:r w:rsidRPr="00B16E93">
        <w:t xml:space="preserve">indicators and other relevant information </w:t>
      </w:r>
      <w:r w:rsidR="00F75338">
        <w:t>(</w:t>
      </w:r>
      <w:r w:rsidR="00F75338" w:rsidRPr="00B16E93">
        <w:t>financial and non-financial</w:t>
      </w:r>
      <w:r w:rsidR="00F75338">
        <w:t xml:space="preserve">) </w:t>
      </w:r>
      <w:r w:rsidRPr="00B16E93">
        <w:t xml:space="preserve">to measure business </w:t>
      </w:r>
      <w:proofErr w:type="gramStart"/>
      <w:r w:rsidRPr="00B16E93">
        <w:t>performance</w:t>
      </w:r>
      <w:proofErr w:type="gramEnd"/>
      <w:r w:rsidRPr="00B16E93">
        <w:t xml:space="preserve"> </w:t>
      </w:r>
    </w:p>
    <w:p w14:paraId="04181633" w14:textId="77777777" w:rsidR="00B16E93" w:rsidRPr="00B16E93" w:rsidRDefault="00B16E93" w:rsidP="00122305">
      <w:pPr>
        <w:pStyle w:val="VCAAbullet"/>
      </w:pPr>
      <w:r w:rsidRPr="00B16E93">
        <w:t>the recording of transactions in the General Journal and General Ledger and preparation of classified accounting reports using manual methods and ICT</w:t>
      </w:r>
    </w:p>
    <w:p w14:paraId="2B18551B" w14:textId="12612EBE" w:rsidR="00B16E93" w:rsidRDefault="00B16E93" w:rsidP="00122305">
      <w:pPr>
        <w:pStyle w:val="VCAAbullet"/>
      </w:pPr>
      <w:r w:rsidRPr="00B16E93">
        <w:t xml:space="preserve">the purchase of non-current depreciable assets for cash </w:t>
      </w:r>
    </w:p>
    <w:p w14:paraId="1491AE16" w14:textId="354AE353" w:rsidR="00EB3471" w:rsidRDefault="00EB3471" w:rsidP="00122305">
      <w:pPr>
        <w:pStyle w:val="VCAAbullet"/>
      </w:pPr>
      <w:r w:rsidRPr="00B16E93">
        <w:t xml:space="preserve">the purchase of non-current depreciable assets financed by a </w:t>
      </w:r>
      <w:proofErr w:type="gramStart"/>
      <w:r w:rsidRPr="00B16E93">
        <w:t>loan</w:t>
      </w:r>
      <w:proofErr w:type="gramEnd"/>
    </w:p>
    <w:p w14:paraId="5F85B796" w14:textId="77777777" w:rsidR="00B16E93" w:rsidRPr="00B16E93" w:rsidRDefault="00B16E93" w:rsidP="00122305">
      <w:pPr>
        <w:pStyle w:val="VCAAbullet"/>
      </w:pPr>
      <w:r w:rsidRPr="00B16E93">
        <w:lastRenderedPageBreak/>
        <w:t>methods of depreciation: straight-line and reducing balance</w:t>
      </w:r>
    </w:p>
    <w:p w14:paraId="27E0D9F9" w14:textId="3DAF576B" w:rsidR="00B16E93" w:rsidRPr="00B16E93" w:rsidRDefault="00B16E93" w:rsidP="00122305">
      <w:pPr>
        <w:pStyle w:val="VCAAbullet"/>
      </w:pPr>
      <w:r w:rsidRPr="00B16E93">
        <w:t xml:space="preserve">the implications of alternative methods of depreciation </w:t>
      </w:r>
      <w:r w:rsidR="007D73AE">
        <w:t>for</w:t>
      </w:r>
      <w:r w:rsidR="007D73AE" w:rsidRPr="00B16E93">
        <w:t xml:space="preserve"> </w:t>
      </w:r>
      <w:r w:rsidRPr="00B16E93">
        <w:t>accounting reports</w:t>
      </w:r>
    </w:p>
    <w:p w14:paraId="3A7840D0" w14:textId="77777777" w:rsidR="00AC626D" w:rsidRDefault="00B16E93" w:rsidP="00122305">
      <w:pPr>
        <w:pStyle w:val="VCAAbullet"/>
      </w:pPr>
      <w:r w:rsidRPr="00B16E93">
        <w:t xml:space="preserve">the recording and reporting </w:t>
      </w:r>
      <w:r w:rsidR="007D73AE" w:rsidRPr="00B16E93">
        <w:t>o</w:t>
      </w:r>
      <w:r w:rsidR="007D73AE">
        <w:t>f</w:t>
      </w:r>
      <w:r w:rsidR="007D73AE" w:rsidRPr="00B16E93">
        <w:t xml:space="preserve"> </w:t>
      </w:r>
      <w:r w:rsidRPr="00B16E93">
        <w:t xml:space="preserve">the disposal of a non-current depreciable </w:t>
      </w:r>
      <w:proofErr w:type="gramStart"/>
      <w:r w:rsidRPr="00B16E93">
        <w:t>asset</w:t>
      </w:r>
      <w:proofErr w:type="gramEnd"/>
      <w:r w:rsidR="00AC626D">
        <w:t xml:space="preserve"> </w:t>
      </w:r>
    </w:p>
    <w:p w14:paraId="5BE4FC71" w14:textId="0BCDC130" w:rsidR="00AC626D" w:rsidRPr="00887982" w:rsidRDefault="00AC626D" w:rsidP="00122305">
      <w:pPr>
        <w:pStyle w:val="VCAAbulletlevel2"/>
      </w:pPr>
      <w:r w:rsidRPr="00887982">
        <w:t>GST will apply to the cash disposal of a non</w:t>
      </w:r>
      <w:r w:rsidR="007A2E85">
        <w:t>-</w:t>
      </w:r>
      <w:r w:rsidRPr="00887982">
        <w:t xml:space="preserve">current </w:t>
      </w:r>
      <w:proofErr w:type="gramStart"/>
      <w:r w:rsidRPr="00887982">
        <w:t>asset</w:t>
      </w:r>
      <w:proofErr w:type="gramEnd"/>
    </w:p>
    <w:p w14:paraId="7AB5527D" w14:textId="0E85141E" w:rsidR="00AC626D" w:rsidRPr="00B16E93" w:rsidRDefault="00AC626D" w:rsidP="00122305">
      <w:pPr>
        <w:pStyle w:val="VCAAbulletlevel2"/>
      </w:pPr>
      <w:r w:rsidRPr="00887982">
        <w:t>GST will not apply to a disposal where there is a trade in of a non</w:t>
      </w:r>
      <w:r w:rsidR="007A2E85">
        <w:t>-</w:t>
      </w:r>
      <w:r w:rsidRPr="00887982">
        <w:t xml:space="preserve">current </w:t>
      </w:r>
      <w:proofErr w:type="gramStart"/>
      <w:r w:rsidRPr="00887982">
        <w:t>asset</w:t>
      </w:r>
      <w:proofErr w:type="gramEnd"/>
    </w:p>
    <w:p w14:paraId="22E2D417" w14:textId="77777777" w:rsidR="00B16E93" w:rsidRPr="00B16E93" w:rsidRDefault="00B16E93" w:rsidP="00122305">
      <w:pPr>
        <w:pStyle w:val="VCAAbullet"/>
      </w:pPr>
      <w:r w:rsidRPr="00B16E93">
        <w:t>the recording and reporting of balance day adjustments:</w:t>
      </w:r>
    </w:p>
    <w:p w14:paraId="72EF2D20" w14:textId="59E965B0" w:rsidR="00B16E93" w:rsidRPr="00B16E93" w:rsidRDefault="00B16E93" w:rsidP="00122305">
      <w:pPr>
        <w:pStyle w:val="VCAAbulletlevel2"/>
      </w:pPr>
      <w:r w:rsidRPr="00B16E93">
        <w:t>prepaid expenses (asset approach)</w:t>
      </w:r>
      <w:r w:rsidR="007D73AE">
        <w:t>,</w:t>
      </w:r>
      <w:r w:rsidRPr="00B16E93">
        <w:t xml:space="preserve"> with GST being recorded at the time of </w:t>
      </w:r>
      <w:proofErr w:type="gramStart"/>
      <w:r w:rsidRPr="00B16E93">
        <w:t>payment</w:t>
      </w:r>
      <w:proofErr w:type="gramEnd"/>
    </w:p>
    <w:p w14:paraId="5CA31C5C" w14:textId="6E919F8D" w:rsidR="00B16E93" w:rsidRPr="00B16E93" w:rsidRDefault="00B16E93" w:rsidP="00122305">
      <w:pPr>
        <w:pStyle w:val="VCAAbulletlevel2"/>
      </w:pPr>
      <w:r w:rsidRPr="00B16E93">
        <w:t>accrued expenses</w:t>
      </w:r>
      <w:r w:rsidR="007D73AE">
        <w:t>,</w:t>
      </w:r>
      <w:r w:rsidRPr="00B16E93">
        <w:t xml:space="preserve"> with GST being recorded at the time of </w:t>
      </w:r>
      <w:proofErr w:type="gramStart"/>
      <w:r w:rsidRPr="00B16E93">
        <w:t>payment</w:t>
      </w:r>
      <w:proofErr w:type="gramEnd"/>
    </w:p>
    <w:p w14:paraId="7883D973" w14:textId="38D0E019" w:rsidR="00B16E93" w:rsidRPr="00B16E93" w:rsidRDefault="00B16E93" w:rsidP="00122305">
      <w:pPr>
        <w:pStyle w:val="VCAAbulletlevel2"/>
      </w:pPr>
      <w:r w:rsidRPr="00B16E93">
        <w:t>the payment of accrued expenses in the subsequent reporting period</w:t>
      </w:r>
    </w:p>
    <w:p w14:paraId="7539FD6C" w14:textId="16ACEE42" w:rsidR="00B16E93" w:rsidRPr="00B16E93" w:rsidRDefault="00B16E93" w:rsidP="00122305">
      <w:pPr>
        <w:pStyle w:val="VCAAbulletlevel2"/>
      </w:pPr>
      <w:r w:rsidRPr="00B16E93">
        <w:t>unearned revenue (liability approach)</w:t>
      </w:r>
      <w:r w:rsidR="007D73AE">
        <w:t>,</w:t>
      </w:r>
      <w:r w:rsidRPr="00B16E93">
        <w:t xml:space="preserve"> with no GST recorded at the time of the </w:t>
      </w:r>
      <w:proofErr w:type="gramStart"/>
      <w:r w:rsidRPr="00B16E93">
        <w:t>deposit</w:t>
      </w:r>
      <w:proofErr w:type="gramEnd"/>
    </w:p>
    <w:p w14:paraId="4CBC00C2" w14:textId="0D46920E" w:rsidR="00B16E93" w:rsidRPr="00B16E93" w:rsidRDefault="00B16E93" w:rsidP="00122305">
      <w:pPr>
        <w:pStyle w:val="VCAAbulletlevel2"/>
      </w:pPr>
      <w:r w:rsidRPr="00B16E93">
        <w:t>accrued revenue</w:t>
      </w:r>
      <w:r w:rsidR="007D73AE">
        <w:t>,</w:t>
      </w:r>
      <w:r w:rsidRPr="00B16E93">
        <w:t xml:space="preserve"> with GST being recorded at the time of </w:t>
      </w:r>
      <w:proofErr w:type="gramStart"/>
      <w:r w:rsidRPr="00B16E93">
        <w:t>receipt</w:t>
      </w:r>
      <w:proofErr w:type="gramEnd"/>
    </w:p>
    <w:p w14:paraId="6375FB4D" w14:textId="2B37199B" w:rsidR="00B16E93" w:rsidRPr="00B16E93" w:rsidRDefault="00B16E93" w:rsidP="00122305">
      <w:pPr>
        <w:pStyle w:val="VCAAbulletlevel2"/>
      </w:pPr>
      <w:r w:rsidRPr="00B16E93">
        <w:t>receipt of accrued revenue in the subsequent reporting period</w:t>
      </w:r>
    </w:p>
    <w:p w14:paraId="4036973C" w14:textId="77777777" w:rsidR="00B16E93" w:rsidRPr="00B16E93" w:rsidRDefault="00B16E93" w:rsidP="00122305">
      <w:pPr>
        <w:pStyle w:val="VCAAbullet"/>
      </w:pPr>
      <w:r w:rsidRPr="00B16E93">
        <w:t>the purpose and preparation of an adjusted Trial Balance</w:t>
      </w:r>
    </w:p>
    <w:p w14:paraId="09549F9C" w14:textId="3D3AC882" w:rsidR="00B16E93" w:rsidRPr="00B16E93" w:rsidRDefault="004B5AD2" w:rsidP="00122305">
      <w:pPr>
        <w:pStyle w:val="VCAAbullet"/>
      </w:pPr>
      <w:r>
        <w:t xml:space="preserve">the </w:t>
      </w:r>
      <w:r w:rsidR="00B16E93" w:rsidRPr="00B16E93">
        <w:t>characteristics and use of classified accounting reports:</w:t>
      </w:r>
    </w:p>
    <w:p w14:paraId="0E7BC9BD" w14:textId="306E29F2" w:rsidR="00B16E93" w:rsidRPr="00B16E93" w:rsidRDefault="00B16E93" w:rsidP="00122305">
      <w:pPr>
        <w:pStyle w:val="VCAAbulletlevel2"/>
      </w:pPr>
      <w:r w:rsidRPr="00B16E93">
        <w:t>Cash Flow Statement</w:t>
      </w:r>
    </w:p>
    <w:p w14:paraId="3DF715A0" w14:textId="0D4BF079" w:rsidR="00B16E93" w:rsidRPr="00B16E93" w:rsidRDefault="00B16E93" w:rsidP="00122305">
      <w:pPr>
        <w:pStyle w:val="VCAAbulletlevel2"/>
      </w:pPr>
      <w:r w:rsidRPr="00B16E93">
        <w:t>Income Statement</w:t>
      </w:r>
    </w:p>
    <w:p w14:paraId="4B057D48" w14:textId="35551757" w:rsidR="00B16E93" w:rsidRPr="00B16E93" w:rsidRDefault="00B16E93" w:rsidP="00122305">
      <w:pPr>
        <w:pStyle w:val="VCAAbulletlevel2"/>
      </w:pPr>
      <w:r w:rsidRPr="00B16E93">
        <w:t>Balance Sheet</w:t>
      </w:r>
    </w:p>
    <w:p w14:paraId="2CA40B0C" w14:textId="2CDB0CE1" w:rsidR="00B16E93" w:rsidRPr="00B16E93" w:rsidRDefault="00B16E93" w:rsidP="00122305">
      <w:pPr>
        <w:pStyle w:val="VCAAbullet"/>
      </w:pPr>
      <w:r w:rsidRPr="00B16E93">
        <w:t>the effect</w:t>
      </w:r>
      <w:r w:rsidR="00DA3C10">
        <w:t>s</w:t>
      </w:r>
      <w:r w:rsidRPr="00B16E93">
        <w:t xml:space="preserve"> of transactions on the accounting reports</w:t>
      </w:r>
    </w:p>
    <w:p w14:paraId="2C48A7AC" w14:textId="77777777" w:rsidR="00B16E93" w:rsidRPr="00B16E93" w:rsidRDefault="00B16E93" w:rsidP="00122305">
      <w:pPr>
        <w:pStyle w:val="VCAAbullet"/>
      </w:pPr>
      <w:r w:rsidRPr="00B16E93">
        <w:t>the distinction between cash and profit</w:t>
      </w:r>
    </w:p>
    <w:p w14:paraId="1E5CB4D1" w14:textId="6AE2ADF0" w:rsidR="007B5768" w:rsidRPr="00B16E93" w:rsidRDefault="00B16E93" w:rsidP="00122305">
      <w:pPr>
        <w:pStyle w:val="VCAAbullet"/>
      </w:pPr>
      <w:r w:rsidRPr="00B16E93">
        <w:t xml:space="preserve">ethical considerations in relation to </w:t>
      </w:r>
      <w:r w:rsidR="00DA3C10" w:rsidRPr="00B16E93">
        <w:t>the recording and reporting of financial information</w:t>
      </w:r>
      <w:r w:rsidR="00DA3C10">
        <w:t>,</w:t>
      </w:r>
      <w:r w:rsidR="00DA3C10" w:rsidRPr="00B16E93">
        <w:t xml:space="preserve"> </w:t>
      </w:r>
      <w:r w:rsidR="00DA3C10">
        <w:t xml:space="preserve">and </w:t>
      </w:r>
      <w:r w:rsidRPr="00B16E93">
        <w:t>business decision-making.</w:t>
      </w:r>
    </w:p>
    <w:p w14:paraId="65918413" w14:textId="77777777" w:rsidR="007B5768" w:rsidRPr="00FA2AD3" w:rsidRDefault="007B5768" w:rsidP="007B5768">
      <w:pPr>
        <w:pStyle w:val="VCAAHeading5"/>
      </w:pPr>
      <w:r w:rsidRPr="00FA2AD3">
        <w:t>Key skills</w:t>
      </w:r>
    </w:p>
    <w:p w14:paraId="2602DDBC" w14:textId="77777777" w:rsidR="00B16E93" w:rsidRPr="00B16E93" w:rsidRDefault="00B16E93" w:rsidP="00122305">
      <w:pPr>
        <w:pStyle w:val="VCAAbullet"/>
      </w:pPr>
      <w:r w:rsidRPr="00B16E93">
        <w:t xml:space="preserve">use correct accounting </w:t>
      </w:r>
      <w:proofErr w:type="gramStart"/>
      <w:r w:rsidRPr="00B16E93">
        <w:t>terminology</w:t>
      </w:r>
      <w:proofErr w:type="gramEnd"/>
    </w:p>
    <w:p w14:paraId="57012D0B" w14:textId="77777777" w:rsidR="00B16E93" w:rsidRPr="00B16E93" w:rsidRDefault="00B16E93" w:rsidP="00122305">
      <w:pPr>
        <w:pStyle w:val="VCAAbullet"/>
      </w:pPr>
      <w:r w:rsidRPr="00B16E93">
        <w:t xml:space="preserve">explain and apply relevant qualitative characteristics and accounting </w:t>
      </w:r>
      <w:proofErr w:type="gramStart"/>
      <w:r w:rsidRPr="00B16E93">
        <w:t>assumptions</w:t>
      </w:r>
      <w:proofErr w:type="gramEnd"/>
    </w:p>
    <w:p w14:paraId="6329DE3A" w14:textId="77777777" w:rsidR="00B16E93" w:rsidRPr="00B16E93" w:rsidRDefault="00B16E93" w:rsidP="00122305">
      <w:pPr>
        <w:pStyle w:val="VCAAbullet"/>
      </w:pPr>
      <w:r w:rsidRPr="00B16E93">
        <w:t xml:space="preserve">apply theoretical knowledge to simulated </w:t>
      </w:r>
      <w:proofErr w:type="gramStart"/>
      <w:r w:rsidRPr="00B16E93">
        <w:t>situations</w:t>
      </w:r>
      <w:proofErr w:type="gramEnd"/>
    </w:p>
    <w:p w14:paraId="583F521A" w14:textId="77777777" w:rsidR="00B16E93" w:rsidRPr="00B16E93" w:rsidRDefault="00B16E93" w:rsidP="00122305">
      <w:pPr>
        <w:pStyle w:val="VCAAbullet"/>
      </w:pPr>
      <w:r w:rsidRPr="00B16E93">
        <w:t xml:space="preserve">identify and record financial data and report accounting </w:t>
      </w:r>
      <w:proofErr w:type="gramStart"/>
      <w:r w:rsidRPr="00B16E93">
        <w:t>information</w:t>
      </w:r>
      <w:proofErr w:type="gramEnd"/>
    </w:p>
    <w:p w14:paraId="103D9307" w14:textId="77777777" w:rsidR="00B16E93" w:rsidRPr="00B16E93" w:rsidRDefault="00B16E93" w:rsidP="00122305">
      <w:pPr>
        <w:pStyle w:val="VCAAbullet"/>
      </w:pPr>
      <w:r w:rsidRPr="00B16E93">
        <w:t xml:space="preserve">manually record transactions in the General Journal and General Ledger and prepare accounting </w:t>
      </w:r>
      <w:proofErr w:type="gramStart"/>
      <w:r w:rsidRPr="00B16E93">
        <w:t>reports</w:t>
      </w:r>
      <w:proofErr w:type="gramEnd"/>
    </w:p>
    <w:p w14:paraId="253E3662" w14:textId="77777777" w:rsidR="00B16E93" w:rsidRPr="00B16E93" w:rsidRDefault="00B16E93" w:rsidP="00122305">
      <w:pPr>
        <w:pStyle w:val="VCAAbullet"/>
      </w:pPr>
      <w:r w:rsidRPr="00B16E93">
        <w:t xml:space="preserve">use ICT, including spreadsheets, to record transactions, prepare accounting reports and construct graphical </w:t>
      </w:r>
      <w:proofErr w:type="gramStart"/>
      <w:r w:rsidRPr="00B16E93">
        <w:t>representations</w:t>
      </w:r>
      <w:proofErr w:type="gramEnd"/>
    </w:p>
    <w:p w14:paraId="5EB901FA" w14:textId="77777777" w:rsidR="00B16E93" w:rsidRPr="00B16E93" w:rsidRDefault="00B16E93" w:rsidP="00122305">
      <w:pPr>
        <w:pStyle w:val="VCAAbullet"/>
      </w:pPr>
      <w:r w:rsidRPr="00B16E93">
        <w:t>prepare an adjusted Trial Balance</w:t>
      </w:r>
    </w:p>
    <w:p w14:paraId="7A8DAC62" w14:textId="2A288A53" w:rsidR="00B16E93" w:rsidRPr="00B16E93" w:rsidRDefault="00B16E93" w:rsidP="00122305">
      <w:pPr>
        <w:pStyle w:val="VCAAbullet"/>
      </w:pPr>
      <w:r w:rsidRPr="00B16E93">
        <w:t>analyse the effect</w:t>
      </w:r>
      <w:r w:rsidR="00227335">
        <w:t>s</w:t>
      </w:r>
      <w:r w:rsidRPr="00B16E93">
        <w:t xml:space="preserve"> of financial transactions on the accounting </w:t>
      </w:r>
      <w:proofErr w:type="gramStart"/>
      <w:r w:rsidRPr="00B16E93">
        <w:t>reports</w:t>
      </w:r>
      <w:proofErr w:type="gramEnd"/>
    </w:p>
    <w:p w14:paraId="281B2044" w14:textId="77777777" w:rsidR="00B16E93" w:rsidRPr="00B16E93" w:rsidRDefault="00B16E93" w:rsidP="00122305">
      <w:pPr>
        <w:pStyle w:val="VCAAbullet"/>
      </w:pPr>
      <w:r w:rsidRPr="00B16E93">
        <w:t xml:space="preserve">use ICT, including spreadsheets, to model and analyse alternative depreciation </w:t>
      </w:r>
      <w:proofErr w:type="gramStart"/>
      <w:r w:rsidRPr="00B16E93">
        <w:t>methods</w:t>
      </w:r>
      <w:proofErr w:type="gramEnd"/>
    </w:p>
    <w:p w14:paraId="33B1A380" w14:textId="77777777" w:rsidR="00B16E93" w:rsidRPr="00B16E93" w:rsidRDefault="00B16E93" w:rsidP="00122305">
      <w:pPr>
        <w:pStyle w:val="VCAAbullet"/>
      </w:pPr>
      <w:r w:rsidRPr="00B16E93">
        <w:t xml:space="preserve">compare alternative methods of depreciating non-current assets and justify the method </w:t>
      </w:r>
      <w:proofErr w:type="gramStart"/>
      <w:r w:rsidRPr="00B16E93">
        <w:t>selected</w:t>
      </w:r>
      <w:proofErr w:type="gramEnd"/>
    </w:p>
    <w:p w14:paraId="40DA3453" w14:textId="0AABE3FE" w:rsidR="00B16E93" w:rsidRPr="00B16E93" w:rsidRDefault="00B16E93" w:rsidP="00122305">
      <w:pPr>
        <w:pStyle w:val="VCAAbullet"/>
      </w:pPr>
      <w:r w:rsidRPr="00B16E93">
        <w:t>evaluate the effect</w:t>
      </w:r>
      <w:r w:rsidR="00227335">
        <w:t>s</w:t>
      </w:r>
      <w:r w:rsidRPr="00B16E93">
        <w:t xml:space="preserve"> of alternative methods of depreciating non-current assets on accounting </w:t>
      </w:r>
      <w:proofErr w:type="gramStart"/>
      <w:r w:rsidRPr="00B16E93">
        <w:t>reports</w:t>
      </w:r>
      <w:proofErr w:type="gramEnd"/>
    </w:p>
    <w:p w14:paraId="0E16314B" w14:textId="1CE49D17" w:rsidR="00B16E93" w:rsidRPr="00B16E93" w:rsidRDefault="00B16E93" w:rsidP="00122305">
      <w:pPr>
        <w:pStyle w:val="VCAAbullet"/>
      </w:pPr>
      <w:r w:rsidRPr="00B16E93">
        <w:t>analyse the effect</w:t>
      </w:r>
      <w:r w:rsidR="00227335">
        <w:t>s</w:t>
      </w:r>
      <w:r w:rsidRPr="00B16E93">
        <w:t xml:space="preserve"> of balance day adjustments on accounting </w:t>
      </w:r>
      <w:proofErr w:type="gramStart"/>
      <w:r w:rsidRPr="00B16E93">
        <w:t>reports</w:t>
      </w:r>
      <w:proofErr w:type="gramEnd"/>
    </w:p>
    <w:p w14:paraId="046DB542" w14:textId="77777777" w:rsidR="00B16E93" w:rsidRPr="00B16E93" w:rsidRDefault="00B16E93" w:rsidP="00122305">
      <w:pPr>
        <w:pStyle w:val="VCAAbullet"/>
      </w:pPr>
      <w:r w:rsidRPr="00B16E93">
        <w:t xml:space="preserve">analyse and interpret classified accounting reports, graphical representations and other information to evaluate the performance of a </w:t>
      </w:r>
      <w:proofErr w:type="gramStart"/>
      <w:r w:rsidRPr="00B16E93">
        <w:t>business</w:t>
      </w:r>
      <w:proofErr w:type="gramEnd"/>
    </w:p>
    <w:p w14:paraId="22B1147B" w14:textId="1537B053" w:rsidR="007B5768" w:rsidRDefault="00B16E93" w:rsidP="00122305">
      <w:pPr>
        <w:pStyle w:val="VCAAbullet"/>
      </w:pPr>
      <w:r w:rsidRPr="00B16E93">
        <w:t xml:space="preserve">discuss and evaluate ethical considerations in relation </w:t>
      </w:r>
      <w:r w:rsidR="00DA3C10" w:rsidRPr="00B16E93">
        <w:t>to the recording and reporting of financial information</w:t>
      </w:r>
      <w:r w:rsidR="00DA3C10">
        <w:t>,</w:t>
      </w:r>
      <w:r w:rsidR="00DA3C10" w:rsidRPr="00B16E93">
        <w:t xml:space="preserve"> </w:t>
      </w:r>
      <w:r w:rsidR="00DA3C10">
        <w:t xml:space="preserve">and </w:t>
      </w:r>
      <w:r w:rsidR="00DA3C10" w:rsidRPr="00B16E93">
        <w:t>business decision-making</w:t>
      </w:r>
      <w:r w:rsidRPr="00B16E93">
        <w:t>.</w:t>
      </w:r>
    </w:p>
    <w:p w14:paraId="1F89B7A9" w14:textId="77777777" w:rsidR="00B86919" w:rsidRDefault="00B86919" w:rsidP="00B86919">
      <w:pPr>
        <w:pStyle w:val="VCAAbullet"/>
        <w:numPr>
          <w:ilvl w:val="0"/>
          <w:numId w:val="0"/>
        </w:numPr>
        <w:ind w:left="360" w:hanging="360"/>
      </w:pPr>
    </w:p>
    <w:p w14:paraId="15E190E4" w14:textId="77777777" w:rsidR="00B86919" w:rsidRDefault="00B86919" w:rsidP="00B86919">
      <w:pPr>
        <w:pStyle w:val="VCAAbullet"/>
        <w:numPr>
          <w:ilvl w:val="0"/>
          <w:numId w:val="0"/>
        </w:numPr>
        <w:ind w:left="360" w:hanging="360"/>
      </w:pPr>
    </w:p>
    <w:p w14:paraId="1DB33850" w14:textId="77777777" w:rsidR="00B86919" w:rsidRDefault="00B86919" w:rsidP="00B86919">
      <w:pPr>
        <w:pStyle w:val="VCAAbullet"/>
        <w:numPr>
          <w:ilvl w:val="0"/>
          <w:numId w:val="0"/>
        </w:numPr>
        <w:ind w:left="360" w:hanging="360"/>
      </w:pPr>
    </w:p>
    <w:p w14:paraId="7F7A665E" w14:textId="77777777" w:rsidR="00B86919" w:rsidRDefault="00B86919" w:rsidP="00B86919">
      <w:pPr>
        <w:pStyle w:val="VCAAbullet"/>
        <w:numPr>
          <w:ilvl w:val="0"/>
          <w:numId w:val="0"/>
        </w:numPr>
        <w:ind w:left="360" w:hanging="360"/>
      </w:pPr>
    </w:p>
    <w:p w14:paraId="75BC70D9" w14:textId="77777777" w:rsidR="00B86919" w:rsidRPr="00B16E93" w:rsidRDefault="00B86919" w:rsidP="00B86919">
      <w:pPr>
        <w:pStyle w:val="VCAAbullet"/>
        <w:numPr>
          <w:ilvl w:val="0"/>
          <w:numId w:val="0"/>
        </w:numPr>
        <w:ind w:left="360" w:hanging="360"/>
      </w:pPr>
    </w:p>
    <w:p w14:paraId="7E6B863A" w14:textId="68CDD4C8" w:rsidR="007B5768" w:rsidRPr="00FA2AD3" w:rsidRDefault="007B5768" w:rsidP="007B5768">
      <w:pPr>
        <w:pStyle w:val="VCAAHeading2"/>
      </w:pPr>
      <w:bookmarkStart w:id="77" w:name="_Toc161660582"/>
      <w:r w:rsidRPr="00FA2AD3">
        <w:lastRenderedPageBreak/>
        <w:t>Area of Study 2</w:t>
      </w:r>
      <w:bookmarkEnd w:id="77"/>
    </w:p>
    <w:p w14:paraId="7E094D36" w14:textId="48ABF4B6" w:rsidR="007B5768" w:rsidRPr="00B16E93" w:rsidRDefault="00B16E93" w:rsidP="00B16E93">
      <w:pPr>
        <w:pStyle w:val="VCAAHeading3"/>
      </w:pPr>
      <w:bookmarkStart w:id="78" w:name="_Toc148339239"/>
      <w:bookmarkStart w:id="79" w:name="_Toc161660583"/>
      <w:r w:rsidRPr="00B16E93">
        <w:t>Budgeting and decision-making</w:t>
      </w:r>
      <w:bookmarkEnd w:id="78"/>
      <w:bookmarkEnd w:id="79"/>
    </w:p>
    <w:p w14:paraId="45E41145" w14:textId="6DA83D8A" w:rsidR="007B5768" w:rsidRPr="00B16E93" w:rsidRDefault="00B16E93" w:rsidP="00B16E93">
      <w:pPr>
        <w:pStyle w:val="VCAAbody"/>
      </w:pPr>
      <w:r w:rsidRPr="00B16E93">
        <w:t xml:space="preserve">Business owners must plan for future activities if they are to successfully manage the business. Preparing budgeted accounting reports provides the owner with information that will assist in managing and developing strategies to improve business performance. Students prepare and </w:t>
      </w:r>
      <w:proofErr w:type="spellStart"/>
      <w:r w:rsidRPr="00B16E93">
        <w:t>analyse</w:t>
      </w:r>
      <w:proofErr w:type="spellEnd"/>
      <w:r w:rsidRPr="00B16E93">
        <w:t xml:space="preserve"> budgeted accounting reports, both manually and using ICT, and suggest strategies to improve the performance of the business. They also discuss and evaluate the ethical considerations associated with business decision-making and business improvement.</w:t>
      </w:r>
    </w:p>
    <w:p w14:paraId="59775942" w14:textId="77777777" w:rsidR="007B5768" w:rsidRPr="00FA2AD3" w:rsidRDefault="007B5768" w:rsidP="00954DEC">
      <w:pPr>
        <w:pStyle w:val="VCAAHeading4"/>
      </w:pPr>
      <w:r w:rsidRPr="00FA2AD3">
        <w:t>Outcome 2</w:t>
      </w:r>
    </w:p>
    <w:p w14:paraId="52A826F8" w14:textId="564EFED7" w:rsidR="007B5768" w:rsidRPr="00B16E93" w:rsidRDefault="00B16E93" w:rsidP="00B16E93">
      <w:pPr>
        <w:pStyle w:val="VCAAbody"/>
      </w:pPr>
      <w:r w:rsidRPr="00B16E93">
        <w:t>On completion of this unit</w:t>
      </w:r>
      <w:r w:rsidR="004D3A54">
        <w:t>,</w:t>
      </w:r>
      <w:r w:rsidRPr="00B16E93">
        <w:t xml:space="preserve"> the student should be able to prepare budgeted accounting reports and variance reports for a trading business</w:t>
      </w:r>
      <w:r w:rsidR="00DA3C10">
        <w:t>,</w:t>
      </w:r>
      <w:r w:rsidRPr="00B16E93">
        <w:t xml:space="preserve"> using financial and other relevant information, and model, </w:t>
      </w:r>
      <w:proofErr w:type="spellStart"/>
      <w:r w:rsidRPr="00B16E93">
        <w:t>analyse</w:t>
      </w:r>
      <w:proofErr w:type="spellEnd"/>
      <w:r w:rsidRPr="00B16E93">
        <w:t xml:space="preserve"> and discuss the effect</w:t>
      </w:r>
      <w:r w:rsidR="00DA3C10">
        <w:t>s</w:t>
      </w:r>
      <w:r w:rsidRPr="00B16E93">
        <w:t xml:space="preserve"> of alternative strategies on the performance of a business.</w:t>
      </w:r>
    </w:p>
    <w:p w14:paraId="17EBEAD0" w14:textId="11503D26" w:rsidR="007B5768" w:rsidRPr="00FA2AD3" w:rsidRDefault="007B5768" w:rsidP="007B5768">
      <w:pPr>
        <w:pStyle w:val="VCAAbody"/>
      </w:pPr>
      <w:r w:rsidRPr="00FA2AD3">
        <w:t>To achieve this outcome</w:t>
      </w:r>
      <w:r w:rsidR="00425B0D">
        <w:t>,</w:t>
      </w:r>
      <w:r w:rsidRPr="00FA2AD3">
        <w:t xml:space="preserve"> the student will draw on key knowledge and key skills outlined in Area of Study 2.</w:t>
      </w:r>
    </w:p>
    <w:p w14:paraId="509BE48F" w14:textId="77777777" w:rsidR="007B5768" w:rsidRPr="00FA2AD3" w:rsidRDefault="007B5768" w:rsidP="007B5768">
      <w:pPr>
        <w:pStyle w:val="VCAAHeading5"/>
      </w:pPr>
      <w:r w:rsidRPr="00FA2AD3">
        <w:t>Key knowledge</w:t>
      </w:r>
    </w:p>
    <w:p w14:paraId="5C68F7FD" w14:textId="5FE42ACB" w:rsidR="00B16E93" w:rsidRPr="00B16E93" w:rsidRDefault="00DA3C10" w:rsidP="00122305">
      <w:pPr>
        <w:pStyle w:val="VCAAbullet"/>
      </w:pPr>
      <w:r>
        <w:t xml:space="preserve">the </w:t>
      </w:r>
      <w:r w:rsidR="00B16E93" w:rsidRPr="00B16E93">
        <w:t>accounting assumptions and qualitative characteristics</w:t>
      </w:r>
    </w:p>
    <w:p w14:paraId="41FE839F" w14:textId="1474156E" w:rsidR="00B16E93" w:rsidRPr="00B16E93" w:rsidRDefault="00B16E93" w:rsidP="00122305">
      <w:pPr>
        <w:pStyle w:val="VCAAbullet"/>
      </w:pPr>
      <w:r w:rsidRPr="00B16E93">
        <w:t xml:space="preserve">indicators and other relevant information </w:t>
      </w:r>
      <w:r w:rsidR="00F75338">
        <w:t>(</w:t>
      </w:r>
      <w:r w:rsidR="00F75338" w:rsidRPr="00B16E93">
        <w:t>financial and non-financial</w:t>
      </w:r>
      <w:r w:rsidR="00F75338">
        <w:t>)</w:t>
      </w:r>
      <w:r w:rsidR="00F75338" w:rsidRPr="00B16E93">
        <w:t xml:space="preserve"> </w:t>
      </w:r>
      <w:r w:rsidR="00425B0D">
        <w:t xml:space="preserve">used </w:t>
      </w:r>
      <w:r w:rsidRPr="00B16E93">
        <w:t xml:space="preserve">to measure business </w:t>
      </w:r>
      <w:proofErr w:type="gramStart"/>
      <w:r w:rsidRPr="00B16E93">
        <w:t>performance</w:t>
      </w:r>
      <w:proofErr w:type="gramEnd"/>
    </w:p>
    <w:p w14:paraId="5C0C3504" w14:textId="77777777" w:rsidR="00B16E93" w:rsidRPr="00B16E93" w:rsidRDefault="00B16E93" w:rsidP="00122305">
      <w:pPr>
        <w:pStyle w:val="VCAAbullet"/>
      </w:pPr>
      <w:r w:rsidRPr="00B16E93">
        <w:t>the characteristics and use of classified budgeted accounting reports:</w:t>
      </w:r>
    </w:p>
    <w:p w14:paraId="5B5AB484" w14:textId="0675DF4A" w:rsidR="00B16E93" w:rsidRPr="00B16E93" w:rsidRDefault="00B16E93" w:rsidP="00122305">
      <w:pPr>
        <w:pStyle w:val="VCAAbulletlevel2"/>
      </w:pPr>
      <w:r w:rsidRPr="00B16E93">
        <w:t>Budgeted Cash Flow Statement</w:t>
      </w:r>
    </w:p>
    <w:p w14:paraId="41CC1288" w14:textId="7303D287" w:rsidR="00B16E93" w:rsidRPr="00B16E93" w:rsidRDefault="00B16E93" w:rsidP="00122305">
      <w:pPr>
        <w:pStyle w:val="VCAAbulletlevel2"/>
      </w:pPr>
      <w:r w:rsidRPr="00B16E93">
        <w:t>Budgeted Income Statement</w:t>
      </w:r>
    </w:p>
    <w:p w14:paraId="4CEFB86F" w14:textId="74B06B2B" w:rsidR="00B16E93" w:rsidRPr="00B16E93" w:rsidRDefault="00B16E93" w:rsidP="00122305">
      <w:pPr>
        <w:pStyle w:val="VCAAbulletlevel2"/>
      </w:pPr>
      <w:r w:rsidRPr="00B16E93">
        <w:t>Budgeted Balance Sheet</w:t>
      </w:r>
    </w:p>
    <w:p w14:paraId="238349AD" w14:textId="77777777" w:rsidR="00B16E93" w:rsidRPr="00B16E93" w:rsidRDefault="00B16E93" w:rsidP="00122305">
      <w:pPr>
        <w:pStyle w:val="VCAAbullet"/>
      </w:pPr>
      <w:r w:rsidRPr="00B16E93">
        <w:t>the use of variance reports and trends for Cash Flow Statements and Income Statements</w:t>
      </w:r>
    </w:p>
    <w:p w14:paraId="7EAE3308" w14:textId="77777777" w:rsidR="00B16E93" w:rsidRPr="00B16E93" w:rsidRDefault="00B16E93" w:rsidP="00122305">
      <w:pPr>
        <w:pStyle w:val="VCAAbullet"/>
      </w:pPr>
      <w:r w:rsidRPr="00B16E93">
        <w:t>the distinction between cash and profit</w:t>
      </w:r>
    </w:p>
    <w:p w14:paraId="7BE8BB27" w14:textId="77777777" w:rsidR="00B16E93" w:rsidRPr="00B16E93" w:rsidRDefault="00B16E93" w:rsidP="00122305">
      <w:pPr>
        <w:pStyle w:val="VCAAbullet"/>
      </w:pPr>
      <w:r w:rsidRPr="00B16E93">
        <w:t xml:space="preserve">the analysis of historical and budgeted accounting reports, including a consideration of the limitations of analysis, to develop strategies to improve business </w:t>
      </w:r>
      <w:proofErr w:type="gramStart"/>
      <w:r w:rsidRPr="00B16E93">
        <w:t>performance</w:t>
      </w:r>
      <w:proofErr w:type="gramEnd"/>
    </w:p>
    <w:p w14:paraId="2A60D41C" w14:textId="77777777" w:rsidR="00B16E93" w:rsidRPr="00B16E93" w:rsidRDefault="00B16E93" w:rsidP="00122305">
      <w:pPr>
        <w:pStyle w:val="VCAAbullet"/>
      </w:pPr>
      <w:r w:rsidRPr="00B16E93">
        <w:t xml:space="preserve">graphical representations related to preparing and interpreting budgeted accounting </w:t>
      </w:r>
      <w:proofErr w:type="gramStart"/>
      <w:r w:rsidRPr="00B16E93">
        <w:t>reports</w:t>
      </w:r>
      <w:proofErr w:type="gramEnd"/>
    </w:p>
    <w:p w14:paraId="5FB60345" w14:textId="77777777" w:rsidR="00B16E93" w:rsidRPr="00B16E93" w:rsidRDefault="00B16E93" w:rsidP="00122305">
      <w:pPr>
        <w:pStyle w:val="VCAAbullet"/>
      </w:pPr>
      <w:r w:rsidRPr="00B16E93">
        <w:t xml:space="preserve">strategies to improve business </w:t>
      </w:r>
      <w:proofErr w:type="gramStart"/>
      <w:r w:rsidRPr="00B16E93">
        <w:t>performance</w:t>
      </w:r>
      <w:proofErr w:type="gramEnd"/>
    </w:p>
    <w:p w14:paraId="780F587B" w14:textId="64A86ABF" w:rsidR="007B5768" w:rsidRPr="00B16E93" w:rsidRDefault="00B16E93" w:rsidP="00122305">
      <w:pPr>
        <w:pStyle w:val="VCAAbullet"/>
      </w:pPr>
      <w:r w:rsidRPr="00B16E93">
        <w:t>ethical considerations in relation to business decision-making and the strategies used to improve business performance.</w:t>
      </w:r>
    </w:p>
    <w:p w14:paraId="7FC25619" w14:textId="77777777" w:rsidR="007B5768" w:rsidRPr="00FA2AD3" w:rsidRDefault="007B5768" w:rsidP="007B5768">
      <w:pPr>
        <w:pStyle w:val="VCAAHeading5"/>
      </w:pPr>
      <w:r w:rsidRPr="00FA2AD3">
        <w:t>Key skills</w:t>
      </w:r>
    </w:p>
    <w:p w14:paraId="4A23EA9F" w14:textId="77777777" w:rsidR="00B16E93" w:rsidRPr="00B16E93" w:rsidRDefault="00B16E93" w:rsidP="00122305">
      <w:pPr>
        <w:pStyle w:val="VCAAbullet"/>
      </w:pPr>
      <w:r w:rsidRPr="00B16E93">
        <w:t xml:space="preserve">use applicable accounting </w:t>
      </w:r>
      <w:proofErr w:type="gramStart"/>
      <w:r w:rsidRPr="00B16E93">
        <w:t>terminology</w:t>
      </w:r>
      <w:proofErr w:type="gramEnd"/>
    </w:p>
    <w:p w14:paraId="5EECAC74" w14:textId="77777777" w:rsidR="00B16E93" w:rsidRPr="00B16E93" w:rsidRDefault="00B16E93" w:rsidP="00122305">
      <w:pPr>
        <w:pStyle w:val="VCAAbullet"/>
      </w:pPr>
      <w:r w:rsidRPr="00B16E93">
        <w:t xml:space="preserve">explain and apply relevant qualitative characteristics and accounting </w:t>
      </w:r>
      <w:proofErr w:type="gramStart"/>
      <w:r w:rsidRPr="00B16E93">
        <w:t>assumptions</w:t>
      </w:r>
      <w:proofErr w:type="gramEnd"/>
    </w:p>
    <w:p w14:paraId="38A0BE0D" w14:textId="77777777" w:rsidR="00B16E93" w:rsidRPr="00B16E93" w:rsidRDefault="00B16E93" w:rsidP="00122305">
      <w:pPr>
        <w:pStyle w:val="VCAAbullet"/>
      </w:pPr>
      <w:r w:rsidRPr="00B16E93">
        <w:t xml:space="preserve">apply theoretical knowledge to simulated </w:t>
      </w:r>
      <w:proofErr w:type="gramStart"/>
      <w:r w:rsidRPr="00B16E93">
        <w:t>situations</w:t>
      </w:r>
      <w:proofErr w:type="gramEnd"/>
    </w:p>
    <w:p w14:paraId="09A7BF62" w14:textId="77777777" w:rsidR="00B16E93" w:rsidRPr="00B16E93" w:rsidRDefault="00B16E93" w:rsidP="00122305">
      <w:pPr>
        <w:pStyle w:val="VCAAbullet"/>
      </w:pPr>
      <w:r w:rsidRPr="00B16E93">
        <w:t>manually prepare classified budgeted accounting reports and variance reports</w:t>
      </w:r>
    </w:p>
    <w:p w14:paraId="0365D119" w14:textId="77777777" w:rsidR="00B16E93" w:rsidRPr="00B16E93" w:rsidRDefault="00B16E93" w:rsidP="00122305">
      <w:pPr>
        <w:pStyle w:val="VCAAbullet"/>
      </w:pPr>
      <w:r w:rsidRPr="00B16E93">
        <w:t xml:space="preserve">use ICT, including spreadsheets, to prepare and analyse classified budgeted accounting reports and variance reports, and construct graphical </w:t>
      </w:r>
      <w:proofErr w:type="gramStart"/>
      <w:r w:rsidRPr="00B16E93">
        <w:t>representations</w:t>
      </w:r>
      <w:proofErr w:type="gramEnd"/>
    </w:p>
    <w:p w14:paraId="74134BEC" w14:textId="77777777" w:rsidR="00B16E93" w:rsidRPr="00B16E93" w:rsidRDefault="00B16E93" w:rsidP="00122305">
      <w:pPr>
        <w:pStyle w:val="VCAAbullet"/>
      </w:pPr>
      <w:r w:rsidRPr="00B16E93">
        <w:t xml:space="preserve">model and analyse the financial effects of alternative strategies to improve business </w:t>
      </w:r>
      <w:proofErr w:type="gramStart"/>
      <w:r w:rsidRPr="00B16E93">
        <w:t>performance</w:t>
      </w:r>
      <w:proofErr w:type="gramEnd"/>
    </w:p>
    <w:p w14:paraId="2354A482" w14:textId="77777777" w:rsidR="00B16E93" w:rsidRPr="00B16E93" w:rsidRDefault="00B16E93" w:rsidP="00122305">
      <w:pPr>
        <w:pStyle w:val="VCAAbullet"/>
      </w:pPr>
      <w:r w:rsidRPr="00B16E93">
        <w:t xml:space="preserve">analyse and interpret classified historical, budgeted and variance reports, graphical representations and other information to evaluate the performance of a </w:t>
      </w:r>
      <w:proofErr w:type="gramStart"/>
      <w:r w:rsidRPr="00B16E93">
        <w:t>business</w:t>
      </w:r>
      <w:proofErr w:type="gramEnd"/>
    </w:p>
    <w:p w14:paraId="0137C7CD" w14:textId="77777777" w:rsidR="00B16E93" w:rsidRPr="00B16E93" w:rsidRDefault="00B16E93" w:rsidP="00122305">
      <w:pPr>
        <w:pStyle w:val="VCAAbullet"/>
      </w:pPr>
      <w:r w:rsidRPr="00B16E93">
        <w:t xml:space="preserve">discuss strategies to improve the performance of a </w:t>
      </w:r>
      <w:proofErr w:type="gramStart"/>
      <w:r w:rsidRPr="00B16E93">
        <w:t>business</w:t>
      </w:r>
      <w:proofErr w:type="gramEnd"/>
    </w:p>
    <w:p w14:paraId="34E65F50" w14:textId="53F8BC44" w:rsidR="007B5768" w:rsidRDefault="00B16E93" w:rsidP="00122305">
      <w:pPr>
        <w:pStyle w:val="VCAAbullet"/>
      </w:pPr>
      <w:r w:rsidRPr="00B16E93">
        <w:lastRenderedPageBreak/>
        <w:t>discuss and evaluate ethical considerations in relation to business decision-making and the strategies used to improve business performance.</w:t>
      </w:r>
    </w:p>
    <w:p w14:paraId="7478716A" w14:textId="77777777" w:rsidR="00CB7D0E" w:rsidRDefault="00CB7D0E" w:rsidP="00CB7D0E">
      <w:pPr>
        <w:pStyle w:val="VCAAbullet"/>
        <w:numPr>
          <w:ilvl w:val="0"/>
          <w:numId w:val="0"/>
        </w:numPr>
        <w:ind w:left="360" w:hanging="360"/>
      </w:pPr>
    </w:p>
    <w:p w14:paraId="670E1A74" w14:textId="77777777" w:rsidR="00CB7D0E" w:rsidRDefault="00CB7D0E" w:rsidP="00CB7D0E">
      <w:pPr>
        <w:pStyle w:val="VCAAbullet"/>
        <w:numPr>
          <w:ilvl w:val="0"/>
          <w:numId w:val="0"/>
        </w:numPr>
        <w:ind w:left="360" w:hanging="360"/>
      </w:pPr>
    </w:p>
    <w:p w14:paraId="1FB0A0D4" w14:textId="77777777" w:rsidR="00C91724" w:rsidRPr="00B16E93" w:rsidRDefault="00C91724" w:rsidP="00CB7D0E">
      <w:pPr>
        <w:pStyle w:val="VCAAbullet"/>
        <w:numPr>
          <w:ilvl w:val="0"/>
          <w:numId w:val="0"/>
        </w:numPr>
        <w:ind w:left="360" w:hanging="360"/>
      </w:pPr>
    </w:p>
    <w:p w14:paraId="652FAE0A" w14:textId="7BAB18F6" w:rsidR="007B5768" w:rsidRPr="00FA2AD3" w:rsidRDefault="007B5768" w:rsidP="00C91724">
      <w:pPr>
        <w:pStyle w:val="VCAAHeading2"/>
        <w:spacing w:before="0"/>
      </w:pPr>
      <w:bookmarkStart w:id="80" w:name="_Toc161660584"/>
      <w:r w:rsidRPr="00FA2AD3">
        <w:t>School-based assessment</w:t>
      </w:r>
      <w:bookmarkEnd w:id="80"/>
    </w:p>
    <w:p w14:paraId="7134AE57" w14:textId="77777777" w:rsidR="007B5768" w:rsidRPr="00FA2AD3" w:rsidRDefault="007B5768" w:rsidP="007B5768">
      <w:pPr>
        <w:pStyle w:val="VCAAHeading3"/>
      </w:pPr>
      <w:bookmarkStart w:id="81" w:name="_Toc148339241"/>
      <w:bookmarkStart w:id="82" w:name="_Toc161660585"/>
      <w:r w:rsidRPr="00FA2AD3">
        <w:t>Satisfactory completion</w:t>
      </w:r>
      <w:bookmarkEnd w:id="81"/>
      <w:bookmarkEnd w:id="82"/>
    </w:p>
    <w:p w14:paraId="0D11315A" w14:textId="77777777" w:rsidR="007B5768" w:rsidRPr="00FA2AD3" w:rsidRDefault="007B5768" w:rsidP="007B5768">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FA2AD3" w:rsidRDefault="007B5768" w:rsidP="007B5768">
      <w:pPr>
        <w:pStyle w:val="VCAAbody"/>
      </w:pPr>
      <w:r w:rsidRPr="00FA2AD3">
        <w:t>The areas of study and key knowledge and key skills listed for the outcomes should be used for course design and the development of learning activities and assessment tasks.</w:t>
      </w:r>
    </w:p>
    <w:p w14:paraId="57D6A481" w14:textId="27DAC150" w:rsidR="007B5768" w:rsidRDefault="007B5768" w:rsidP="004716AB">
      <w:pPr>
        <w:pStyle w:val="VCAAHeading3"/>
      </w:pPr>
      <w:bookmarkStart w:id="83" w:name="_Toc148339242"/>
      <w:bookmarkStart w:id="84" w:name="_Toc161660586"/>
      <w:r w:rsidRPr="00FA2AD3">
        <w:t>Assessment of levels of achievement</w:t>
      </w:r>
      <w:bookmarkEnd w:id="83"/>
      <w:bookmarkEnd w:id="84"/>
    </w:p>
    <w:p w14:paraId="0E36E691" w14:textId="71FB8DFC" w:rsidR="004716AB" w:rsidRPr="004716AB" w:rsidRDefault="004716AB" w:rsidP="004716AB">
      <w:pPr>
        <w:pStyle w:val="VCAAHeading4"/>
      </w:pPr>
      <w:r>
        <w:t>School-assessed Coursework</w:t>
      </w:r>
    </w:p>
    <w:p w14:paraId="0633517B" w14:textId="2C76F422" w:rsidR="007B5768" w:rsidRPr="00342915" w:rsidRDefault="007B5768" w:rsidP="007B5768">
      <w:pPr>
        <w:pStyle w:val="VCAAbody"/>
      </w:pPr>
      <w:r w:rsidRPr="00342915">
        <w:t>The student’s level of achievement in Unit 4 will be determined by School-assessed Coursework</w:t>
      </w:r>
      <w:r>
        <w:t>.</w:t>
      </w:r>
      <w:r w:rsidR="00CF7573">
        <w:t xml:space="preserve"> </w:t>
      </w:r>
      <w:r w:rsidRPr="00342915">
        <w:t xml:space="preserve">School-assessed Coursework tasks must be a part of the regular teaching and learning program and must not unduly add to the workload associated with that program. They must be completed mainly in class and </w:t>
      </w:r>
      <w:r>
        <w:t>within a limited timeframe.</w:t>
      </w:r>
    </w:p>
    <w:p w14:paraId="79C99AB2" w14:textId="77777777" w:rsidR="007B5768" w:rsidRPr="00FA2AD3" w:rsidRDefault="007B5768" w:rsidP="007B5768">
      <w:pPr>
        <w:pStyle w:val="VCAAbody"/>
      </w:pPr>
      <w:r w:rsidRPr="00FA2AD3">
        <w:t xml:space="preserve">Where teachers provide a range of options for the same School-assessed Coursework task, they should ensure that the options are </w:t>
      </w:r>
      <w:r>
        <w:t>of comparable scope and demand.</w:t>
      </w:r>
    </w:p>
    <w:p w14:paraId="464095A6" w14:textId="01BCED6A" w:rsidR="007B5768" w:rsidRPr="00FA2AD3" w:rsidRDefault="007B5768" w:rsidP="007B5768">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hyperlink r:id="rId42" w:history="1">
        <w:r w:rsidR="00183D25" w:rsidRPr="004716AB">
          <w:rPr>
            <w:rStyle w:val="Hyperlink"/>
            <w:iCs/>
          </w:rPr>
          <w:t>Support material</w:t>
        </w:r>
      </w:hyperlink>
      <w:r w:rsidRPr="00FA2AD3">
        <w:t xml:space="preserve"> for this study, which include</w:t>
      </w:r>
      <w:r w:rsidR="00FC18CC">
        <w:t>s</w:t>
      </w:r>
      <w:r w:rsidRPr="00FA2AD3">
        <w:t xml:space="preserve"> advice on the design of assessment tasks and the assessment of student work for a level of achievement.</w:t>
      </w:r>
    </w:p>
    <w:p w14:paraId="757A22EC" w14:textId="0C73511B" w:rsidR="00CB7D0E" w:rsidRDefault="007B5768" w:rsidP="007B5768">
      <w:pPr>
        <w:pStyle w:val="VCAAbody"/>
      </w:pPr>
      <w:r w:rsidRPr="00FA2AD3">
        <w:t xml:space="preserve">Teachers </w:t>
      </w:r>
      <w:r w:rsidR="00887982">
        <w:t xml:space="preserve">will </w:t>
      </w:r>
      <w:r w:rsidRPr="00FA2AD3">
        <w:t xml:space="preserve">provide to the VCAA a numerical score representing an assessment of </w:t>
      </w:r>
      <w:r w:rsidR="00425B0D">
        <w:t>each</w:t>
      </w:r>
      <w:r w:rsidR="00425B0D" w:rsidRPr="00FA2AD3">
        <w:t xml:space="preserve"> </w:t>
      </w:r>
      <w:r w:rsidRPr="00FA2AD3">
        <w:t xml:space="preserve">student’s level of achievement. The score must be based on the teacher’s assessment of the performance of </w:t>
      </w:r>
      <w:r w:rsidR="00425B0D">
        <w:t>the</w:t>
      </w:r>
      <w:r w:rsidR="00425B0D" w:rsidRPr="00FA2AD3">
        <w:t xml:space="preserve"> </w:t>
      </w:r>
      <w:r w:rsidRPr="00FA2AD3">
        <w:t>student on the tasks set out in the following table.</w:t>
      </w:r>
    </w:p>
    <w:p w14:paraId="474302A5" w14:textId="77777777" w:rsidR="00C91724" w:rsidRDefault="00C91724" w:rsidP="007B5768">
      <w:pPr>
        <w:pStyle w:val="VCAAbody"/>
      </w:pPr>
    </w:p>
    <w:p w14:paraId="7657DC36" w14:textId="77777777" w:rsidR="00C91724" w:rsidRDefault="00C91724" w:rsidP="007B5768">
      <w:pPr>
        <w:pStyle w:val="VCAAbody"/>
      </w:pPr>
    </w:p>
    <w:p w14:paraId="00201B9C" w14:textId="77777777" w:rsidR="00C91724" w:rsidRDefault="00C91724" w:rsidP="007B5768">
      <w:pPr>
        <w:pStyle w:val="VCAAbody"/>
      </w:pPr>
    </w:p>
    <w:p w14:paraId="4252F11C" w14:textId="77777777" w:rsidR="00C91724" w:rsidRDefault="00C91724" w:rsidP="007B5768">
      <w:pPr>
        <w:pStyle w:val="VCAAbody"/>
      </w:pPr>
    </w:p>
    <w:p w14:paraId="17044EE7" w14:textId="77777777" w:rsidR="00C91724" w:rsidRDefault="00C91724" w:rsidP="007B5768">
      <w:pPr>
        <w:pStyle w:val="VCAAbody"/>
      </w:pPr>
    </w:p>
    <w:p w14:paraId="7315F8B1" w14:textId="77777777" w:rsidR="00C91724" w:rsidRDefault="00C91724" w:rsidP="007B5768">
      <w:pPr>
        <w:pStyle w:val="VCAAbody"/>
      </w:pPr>
    </w:p>
    <w:p w14:paraId="70E8C181" w14:textId="77777777" w:rsidR="00C91724" w:rsidRDefault="00C91724" w:rsidP="007B5768">
      <w:pPr>
        <w:pStyle w:val="VCAAbody"/>
      </w:pPr>
    </w:p>
    <w:p w14:paraId="3CA07F68" w14:textId="77777777" w:rsidR="00C91724" w:rsidRDefault="00C91724" w:rsidP="007B5768">
      <w:pPr>
        <w:pStyle w:val="VCAAbody"/>
      </w:pPr>
    </w:p>
    <w:p w14:paraId="048BDD04" w14:textId="77777777" w:rsidR="00C91724" w:rsidRDefault="00C91724" w:rsidP="007B5768">
      <w:pPr>
        <w:pStyle w:val="VCAAbody"/>
      </w:pPr>
    </w:p>
    <w:p w14:paraId="1B72936F" w14:textId="77777777" w:rsidR="00C91724" w:rsidRPr="00FA2AD3" w:rsidRDefault="00C91724" w:rsidP="007B5768">
      <w:pPr>
        <w:pStyle w:val="VCAAbody"/>
      </w:pPr>
    </w:p>
    <w:p w14:paraId="15A84EA1" w14:textId="77777777" w:rsidR="007B5768" w:rsidRPr="00FA2AD3" w:rsidRDefault="007B5768" w:rsidP="007B5768">
      <w:pPr>
        <w:pStyle w:val="VCAAHeading4"/>
      </w:pPr>
      <w:r w:rsidRPr="00FA2AD3">
        <w:lastRenderedPageBreak/>
        <w:t>Contribution to final assessment</w:t>
      </w:r>
    </w:p>
    <w:p w14:paraId="74DD3CFE" w14:textId="2E5F07E1" w:rsidR="007B5768" w:rsidRDefault="007B5768" w:rsidP="007B5768">
      <w:pPr>
        <w:pStyle w:val="VCAAbody"/>
        <w:spacing w:after="240"/>
      </w:pPr>
      <w:r w:rsidRPr="00FA2AD3">
        <w:t xml:space="preserve">School-assessed Coursework for Unit 4 will contribute </w:t>
      </w:r>
      <w:r w:rsidR="00B16E93" w:rsidRPr="00B16E93">
        <w:rPr>
          <w:color w:val="auto"/>
        </w:rPr>
        <w:t>25</w:t>
      </w:r>
      <w:r w:rsidRPr="00B16E93">
        <w:rPr>
          <w:color w:val="auto"/>
        </w:rPr>
        <w:t xml:space="preserve"> </w:t>
      </w:r>
      <w:r w:rsidRPr="00FA2AD3">
        <w:t>per cent to the study score.</w:t>
      </w:r>
    </w:p>
    <w:tbl>
      <w:tblPr>
        <w:tblStyle w:val="VCAATableClosed"/>
        <w:tblW w:w="0" w:type="auto"/>
        <w:tblLook w:val="04A0" w:firstRow="1" w:lastRow="0" w:firstColumn="1" w:lastColumn="0" w:noHBand="0" w:noVBand="1"/>
      </w:tblPr>
      <w:tblGrid>
        <w:gridCol w:w="3839"/>
        <w:gridCol w:w="2223"/>
        <w:gridCol w:w="3569"/>
      </w:tblGrid>
      <w:tr w:rsidR="00855070" w:rsidRPr="00C67969" w14:paraId="12BFA2BC" w14:textId="77777777" w:rsidTr="00855070">
        <w:trPr>
          <w:cnfStyle w:val="100000000000" w:firstRow="1" w:lastRow="0" w:firstColumn="0" w:lastColumn="0" w:oddVBand="0" w:evenVBand="0" w:oddHBand="0" w:evenHBand="0" w:firstRowFirstColumn="0" w:firstRowLastColumn="0" w:lastRowFirstColumn="0" w:lastRowLastColumn="0"/>
        </w:trPr>
        <w:tc>
          <w:tcPr>
            <w:tcW w:w="3839" w:type="dxa"/>
            <w:tcBorders>
              <w:left w:val="nil"/>
              <w:bottom w:val="single" w:sz="4" w:space="0" w:color="000000" w:themeColor="text1"/>
              <w:right w:val="nil"/>
            </w:tcBorders>
          </w:tcPr>
          <w:p w14:paraId="715D6472" w14:textId="77777777" w:rsidR="00855070" w:rsidRPr="00C67969" w:rsidRDefault="00855070" w:rsidP="002C14A2">
            <w:pPr>
              <w:pStyle w:val="VCAAtablecondensedheading"/>
              <w:rPr>
                <w:b/>
              </w:rPr>
            </w:pPr>
            <w:r w:rsidRPr="00C67969">
              <w:rPr>
                <w:b/>
              </w:rPr>
              <w:t>Outcomes</w:t>
            </w:r>
          </w:p>
        </w:tc>
        <w:tc>
          <w:tcPr>
            <w:tcW w:w="2223" w:type="dxa"/>
            <w:tcBorders>
              <w:left w:val="nil"/>
              <w:bottom w:val="single" w:sz="4" w:space="0" w:color="auto"/>
              <w:right w:val="nil"/>
            </w:tcBorders>
          </w:tcPr>
          <w:p w14:paraId="26E36220" w14:textId="77777777" w:rsidR="00855070" w:rsidRPr="00C67969" w:rsidRDefault="00855070" w:rsidP="002C14A2">
            <w:pPr>
              <w:pStyle w:val="VCAAtablecondensedheading"/>
              <w:jc w:val="center"/>
              <w:rPr>
                <w:b/>
              </w:rPr>
            </w:pPr>
            <w:r w:rsidRPr="00C67969">
              <w:rPr>
                <w:b/>
              </w:rPr>
              <w:t>Marks allocated</w:t>
            </w:r>
          </w:p>
        </w:tc>
        <w:tc>
          <w:tcPr>
            <w:tcW w:w="3569" w:type="dxa"/>
            <w:tcBorders>
              <w:left w:val="nil"/>
              <w:bottom w:val="single" w:sz="4" w:space="0" w:color="000000" w:themeColor="text1"/>
              <w:right w:val="nil"/>
            </w:tcBorders>
          </w:tcPr>
          <w:p w14:paraId="7C383113" w14:textId="77777777" w:rsidR="00855070" w:rsidRPr="00C67969" w:rsidRDefault="00855070" w:rsidP="002C14A2">
            <w:pPr>
              <w:pStyle w:val="VCAAtablecondensedheading"/>
              <w:rPr>
                <w:b/>
              </w:rPr>
            </w:pPr>
            <w:r w:rsidRPr="00C67969">
              <w:rPr>
                <w:b/>
              </w:rPr>
              <w:t>Assessment tasks</w:t>
            </w:r>
          </w:p>
        </w:tc>
      </w:tr>
      <w:tr w:rsidR="00B11DE2" w14:paraId="0B667BF4" w14:textId="77777777" w:rsidTr="002518F3">
        <w:tc>
          <w:tcPr>
            <w:tcW w:w="3839" w:type="dxa"/>
            <w:tcBorders>
              <w:left w:val="nil"/>
              <w:bottom w:val="nil"/>
              <w:right w:val="nil"/>
            </w:tcBorders>
          </w:tcPr>
          <w:p w14:paraId="5CD2D173" w14:textId="77777777" w:rsidR="00B11DE2" w:rsidRPr="004A0615" w:rsidRDefault="00B11DE2" w:rsidP="002C14A2">
            <w:pPr>
              <w:pStyle w:val="VCAAtablecondensed"/>
              <w:rPr>
                <w:b/>
              </w:rPr>
            </w:pPr>
            <w:r w:rsidRPr="004A0615">
              <w:rPr>
                <w:b/>
              </w:rPr>
              <w:t>Outcome 1</w:t>
            </w:r>
          </w:p>
          <w:p w14:paraId="1EBA09BD" w14:textId="233A05BC" w:rsidR="00B11DE2" w:rsidRPr="00B11DE2" w:rsidRDefault="00B11DE2" w:rsidP="00B11DE2">
            <w:pPr>
              <w:pStyle w:val="VCAAtablecondensed"/>
            </w:pPr>
            <w:r w:rsidRPr="00B11DE2">
              <w:t>Record financial data and balance day adjustments using a double entry system</w:t>
            </w:r>
            <w:r w:rsidR="00FC18CC">
              <w:t>,</w:t>
            </w:r>
            <w:r w:rsidR="00425B0D" w:rsidRPr="00B11DE2">
              <w:t xml:space="preserve"> </w:t>
            </w:r>
            <w:r w:rsidRPr="00B11DE2">
              <w:t>report accounting information using an accrual-based system</w:t>
            </w:r>
            <w:r w:rsidR="00FC18CC">
              <w:t>,</w:t>
            </w:r>
            <w:r w:rsidRPr="00B11DE2">
              <w:t xml:space="preserve"> and evaluate the effect</w:t>
            </w:r>
            <w:r w:rsidR="008D04BE">
              <w:t>s</w:t>
            </w:r>
            <w:r w:rsidRPr="00B11DE2">
              <w:t xml:space="preserve"> of balance day adjustments and alternative methods of depreciation on accounting reports.</w:t>
            </w:r>
          </w:p>
        </w:tc>
        <w:tc>
          <w:tcPr>
            <w:tcW w:w="2223" w:type="dxa"/>
            <w:tcBorders>
              <w:top w:val="single" w:sz="4" w:space="0" w:color="auto"/>
              <w:left w:val="nil"/>
              <w:bottom w:val="nil"/>
              <w:right w:val="nil"/>
            </w:tcBorders>
          </w:tcPr>
          <w:p w14:paraId="62144CC8" w14:textId="46917A48" w:rsidR="00B11DE2" w:rsidRPr="00FA2AD3" w:rsidRDefault="00B11DE2" w:rsidP="00777379">
            <w:pPr>
              <w:pStyle w:val="VCAAtablecondensed"/>
              <w:spacing w:before="440"/>
              <w:jc w:val="center"/>
              <w:rPr>
                <w:b/>
              </w:rPr>
            </w:pPr>
            <w:r>
              <w:rPr>
                <w:b/>
              </w:rPr>
              <w:t>50</w:t>
            </w:r>
          </w:p>
        </w:tc>
        <w:tc>
          <w:tcPr>
            <w:tcW w:w="3569" w:type="dxa"/>
            <w:vMerge w:val="restart"/>
            <w:tcBorders>
              <w:left w:val="nil"/>
              <w:right w:val="nil"/>
            </w:tcBorders>
          </w:tcPr>
          <w:p w14:paraId="67D8772C" w14:textId="77777777" w:rsidR="00B11DE2" w:rsidRPr="00B11DE2" w:rsidRDefault="00B11DE2" w:rsidP="00777379">
            <w:pPr>
              <w:pStyle w:val="VCAAtablecondensed"/>
              <w:spacing w:before="440"/>
            </w:pPr>
            <w:r w:rsidRPr="00B11DE2">
              <w:t>The student’s performance in each outcome will be assessed using one or more of the following:</w:t>
            </w:r>
          </w:p>
          <w:p w14:paraId="7660B7E9" w14:textId="729B81D6" w:rsidR="00B11DE2" w:rsidRPr="00B11DE2" w:rsidRDefault="00B11DE2" w:rsidP="00B11DE2">
            <w:pPr>
              <w:pStyle w:val="VCAAtablecondensedbullet"/>
            </w:pPr>
            <w:r w:rsidRPr="00B11DE2">
              <w:t xml:space="preserve">structured questions (manual and </w:t>
            </w:r>
            <w:r w:rsidR="00425B0D">
              <w:br/>
            </w:r>
            <w:r w:rsidRPr="00B11DE2">
              <w:t>ICT-based)</w:t>
            </w:r>
          </w:p>
          <w:p w14:paraId="777C592E" w14:textId="32D05D53" w:rsidR="00B11DE2" w:rsidRPr="00B11DE2" w:rsidRDefault="00FC18CC" w:rsidP="00B11DE2">
            <w:pPr>
              <w:pStyle w:val="VCAAtablecondensedbullet"/>
            </w:pPr>
            <w:r>
              <w:t xml:space="preserve">a </w:t>
            </w:r>
            <w:r w:rsidR="00B11DE2" w:rsidRPr="00B11DE2">
              <w:t xml:space="preserve">folio of exercises (manual and </w:t>
            </w:r>
            <w:r w:rsidR="00425B0D">
              <w:br/>
            </w:r>
            <w:r w:rsidR="00B11DE2" w:rsidRPr="00B11DE2">
              <w:t>ICT-based)</w:t>
            </w:r>
          </w:p>
          <w:p w14:paraId="78763D82" w14:textId="77777777" w:rsidR="00B11DE2" w:rsidRPr="00B11DE2" w:rsidRDefault="00B11DE2" w:rsidP="00B11DE2">
            <w:pPr>
              <w:pStyle w:val="VCAAtablecondensedbullet"/>
            </w:pPr>
            <w:r w:rsidRPr="00B11DE2">
              <w:t>a case study (manual and ICT-based)</w:t>
            </w:r>
          </w:p>
          <w:p w14:paraId="3FD28C8B" w14:textId="0F233497" w:rsidR="00B11DE2" w:rsidRDefault="00B11DE2" w:rsidP="00B11DE2">
            <w:pPr>
              <w:pStyle w:val="VCAAtablecondensedbullet"/>
            </w:pPr>
            <w:r w:rsidRPr="00B11DE2">
              <w:t>a report (written, oral or ICT-based)</w:t>
            </w:r>
            <w:r>
              <w:t>.</w:t>
            </w:r>
          </w:p>
        </w:tc>
      </w:tr>
      <w:tr w:rsidR="00B11DE2" w14:paraId="609E95DA" w14:textId="77777777" w:rsidTr="002518F3">
        <w:tc>
          <w:tcPr>
            <w:tcW w:w="3839" w:type="dxa"/>
            <w:tcBorders>
              <w:top w:val="nil"/>
              <w:left w:val="nil"/>
              <w:right w:val="nil"/>
            </w:tcBorders>
          </w:tcPr>
          <w:p w14:paraId="33A69D31" w14:textId="608AF588" w:rsidR="00B11DE2" w:rsidRPr="004A0615" w:rsidRDefault="00B11DE2" w:rsidP="002C14A2">
            <w:pPr>
              <w:pStyle w:val="VCAAtablecondensed"/>
              <w:rPr>
                <w:b/>
              </w:rPr>
            </w:pPr>
            <w:r>
              <w:rPr>
                <w:b/>
              </w:rPr>
              <w:t>Outcome 2</w:t>
            </w:r>
          </w:p>
          <w:p w14:paraId="19E93699" w14:textId="03FAD138" w:rsidR="00B11DE2" w:rsidRPr="00B11DE2" w:rsidRDefault="00B11DE2" w:rsidP="00B11DE2">
            <w:pPr>
              <w:pStyle w:val="VCAAtablecondensed"/>
              <w:spacing w:after="240"/>
            </w:pPr>
            <w:r w:rsidRPr="00B11DE2">
              <w:t>Prepare budgeted accounting reports and variance reports for a trading business</w:t>
            </w:r>
            <w:r w:rsidR="00FC18CC">
              <w:t>,</w:t>
            </w:r>
            <w:r w:rsidRPr="00B11DE2">
              <w:t xml:space="preserve"> using financial and other relevant information</w:t>
            </w:r>
            <w:r w:rsidR="00FC18CC">
              <w:t>,</w:t>
            </w:r>
            <w:r w:rsidRPr="00B11DE2">
              <w:t xml:space="preserve"> </w:t>
            </w:r>
            <w:r w:rsidR="00FC18CC">
              <w:t xml:space="preserve">and </w:t>
            </w:r>
            <w:r w:rsidRPr="00B11DE2">
              <w:t xml:space="preserve">model, </w:t>
            </w:r>
            <w:proofErr w:type="spellStart"/>
            <w:r w:rsidRPr="00B11DE2">
              <w:t>analyse</w:t>
            </w:r>
            <w:proofErr w:type="spellEnd"/>
            <w:r w:rsidRPr="00B11DE2">
              <w:t xml:space="preserve"> and discuss the effect</w:t>
            </w:r>
            <w:r w:rsidR="008D04BE">
              <w:t>s</w:t>
            </w:r>
            <w:r w:rsidRPr="00B11DE2">
              <w:t xml:space="preserve"> of alternative strategies on the performance of a business</w:t>
            </w:r>
            <w:r>
              <w:t>.</w:t>
            </w:r>
          </w:p>
        </w:tc>
        <w:tc>
          <w:tcPr>
            <w:tcW w:w="2223" w:type="dxa"/>
            <w:tcBorders>
              <w:top w:val="nil"/>
              <w:left w:val="nil"/>
              <w:bottom w:val="single" w:sz="4" w:space="0" w:color="auto"/>
              <w:right w:val="nil"/>
            </w:tcBorders>
          </w:tcPr>
          <w:p w14:paraId="22E03E3C" w14:textId="6A83B64C" w:rsidR="00B11DE2" w:rsidRPr="00FA2AD3" w:rsidRDefault="00B11DE2" w:rsidP="00777379">
            <w:pPr>
              <w:pStyle w:val="VCAAtablecondensed"/>
              <w:spacing w:before="440"/>
              <w:jc w:val="center"/>
              <w:rPr>
                <w:b/>
              </w:rPr>
            </w:pPr>
            <w:r>
              <w:rPr>
                <w:b/>
              </w:rPr>
              <w:t>50</w:t>
            </w:r>
          </w:p>
        </w:tc>
        <w:tc>
          <w:tcPr>
            <w:tcW w:w="3569" w:type="dxa"/>
            <w:vMerge/>
            <w:tcBorders>
              <w:left w:val="nil"/>
              <w:right w:val="nil"/>
            </w:tcBorders>
          </w:tcPr>
          <w:p w14:paraId="0FC0558C" w14:textId="7A4A8B38" w:rsidR="00B11DE2" w:rsidRDefault="00B11DE2" w:rsidP="002C14A2">
            <w:pPr>
              <w:pStyle w:val="VCAAtablecondensed"/>
            </w:pPr>
          </w:p>
        </w:tc>
      </w:tr>
      <w:tr w:rsidR="00855070" w14:paraId="33DC1F03" w14:textId="77777777" w:rsidTr="00855070">
        <w:tc>
          <w:tcPr>
            <w:tcW w:w="3839" w:type="dxa"/>
            <w:tcBorders>
              <w:left w:val="nil"/>
              <w:right w:val="nil"/>
            </w:tcBorders>
          </w:tcPr>
          <w:p w14:paraId="3EE7BCAA" w14:textId="77777777" w:rsidR="00855070" w:rsidRPr="004A0615" w:rsidRDefault="00855070" w:rsidP="002C14A2">
            <w:pPr>
              <w:pStyle w:val="VCAAtablecondensed"/>
              <w:spacing w:before="120"/>
              <w:jc w:val="right"/>
              <w:rPr>
                <w:b/>
              </w:rPr>
            </w:pPr>
            <w:r w:rsidRPr="004A0615">
              <w:rPr>
                <w:b/>
              </w:rPr>
              <w:t>Total marks</w:t>
            </w:r>
          </w:p>
        </w:tc>
        <w:tc>
          <w:tcPr>
            <w:tcW w:w="2223" w:type="dxa"/>
            <w:tcBorders>
              <w:top w:val="single" w:sz="4" w:space="0" w:color="auto"/>
              <w:left w:val="nil"/>
              <w:right w:val="nil"/>
            </w:tcBorders>
          </w:tcPr>
          <w:p w14:paraId="5B3D91E2" w14:textId="56B7A02F" w:rsidR="00855070" w:rsidRPr="00FA2AD3" w:rsidRDefault="00B11DE2" w:rsidP="002C14A2">
            <w:pPr>
              <w:pStyle w:val="VCAAtablecondensed"/>
              <w:spacing w:before="120"/>
              <w:jc w:val="center"/>
              <w:rPr>
                <w:b/>
              </w:rPr>
            </w:pPr>
            <w:r>
              <w:rPr>
                <w:b/>
              </w:rPr>
              <w:t>100</w:t>
            </w:r>
          </w:p>
        </w:tc>
        <w:tc>
          <w:tcPr>
            <w:tcW w:w="3569" w:type="dxa"/>
            <w:tcBorders>
              <w:left w:val="nil"/>
              <w:right w:val="nil"/>
            </w:tcBorders>
          </w:tcPr>
          <w:p w14:paraId="641279EB" w14:textId="737D12C7" w:rsidR="00855070" w:rsidRPr="00B11DE2" w:rsidRDefault="00B11DE2" w:rsidP="00B11DE2">
            <w:pPr>
              <w:pStyle w:val="VCAAtablecondensed"/>
            </w:pPr>
            <w:r w:rsidRPr="00B11DE2">
              <w:t xml:space="preserve">At least 30 marks must be allocated to </w:t>
            </w:r>
            <w:r w:rsidR="00425B0D">
              <w:br/>
            </w:r>
            <w:r w:rsidRPr="00B11DE2">
              <w:t>ICT-based assessment</w:t>
            </w:r>
            <w:r>
              <w:t>.</w:t>
            </w:r>
          </w:p>
        </w:tc>
      </w:tr>
    </w:tbl>
    <w:p w14:paraId="6B4FDA13" w14:textId="699ABA08" w:rsidR="007B5768" w:rsidRPr="00423D9E" w:rsidRDefault="007B5768" w:rsidP="007B5768">
      <w:pPr>
        <w:pStyle w:val="VCAAbody"/>
      </w:pPr>
      <w:r w:rsidRPr="00423D9E">
        <w:br w:type="page"/>
      </w:r>
    </w:p>
    <w:p w14:paraId="150F72EA" w14:textId="699ABA08" w:rsidR="007B5768" w:rsidRPr="00FA2AD3" w:rsidRDefault="007B5768" w:rsidP="007B5768">
      <w:pPr>
        <w:pStyle w:val="VCAAHeading2"/>
        <w:spacing w:before="360"/>
      </w:pPr>
      <w:bookmarkStart w:id="85" w:name="_Toc161660587"/>
      <w:r w:rsidRPr="00FA2AD3">
        <w:lastRenderedPageBreak/>
        <w:t>External assessment</w:t>
      </w:r>
      <w:bookmarkEnd w:id="85"/>
    </w:p>
    <w:p w14:paraId="0CB841F8" w14:textId="77777777" w:rsidR="007B5768" w:rsidRPr="00FA2AD3" w:rsidRDefault="007B5768" w:rsidP="007B5768">
      <w:pPr>
        <w:pStyle w:val="VCAAbody"/>
      </w:pPr>
      <w:r w:rsidRPr="00FA2AD3">
        <w:t>The level of achievement for Units 3 and 4 is also assessed by an end-of-year examination.</w:t>
      </w:r>
    </w:p>
    <w:p w14:paraId="73CC78BD" w14:textId="77777777" w:rsidR="007B5768" w:rsidRPr="00FA2AD3" w:rsidRDefault="007B5768" w:rsidP="007B5768">
      <w:pPr>
        <w:pStyle w:val="VCAAHeading3"/>
      </w:pPr>
      <w:bookmarkStart w:id="86" w:name="Examination"/>
      <w:bookmarkStart w:id="87" w:name="_Toc148339244"/>
      <w:bookmarkStart w:id="88" w:name="_Toc161660588"/>
      <w:bookmarkEnd w:id="86"/>
      <w:r w:rsidRPr="00FA2AD3">
        <w:t>End-of-year examination</w:t>
      </w:r>
      <w:bookmarkEnd w:id="87"/>
      <w:bookmarkEnd w:id="88"/>
    </w:p>
    <w:p w14:paraId="5ED9F4FF" w14:textId="77777777" w:rsidR="00614498" w:rsidRPr="00FA2AD3" w:rsidRDefault="00614498" w:rsidP="00614498">
      <w:pPr>
        <w:pStyle w:val="VCAAHeading4"/>
      </w:pPr>
      <w:r w:rsidRPr="00FA2AD3">
        <w:t>Contribution to final assessment</w:t>
      </w:r>
    </w:p>
    <w:p w14:paraId="6A98B838" w14:textId="13658395" w:rsidR="00614498" w:rsidRPr="00FA2AD3" w:rsidRDefault="00614498" w:rsidP="00614498">
      <w:pPr>
        <w:pStyle w:val="VCAAbody"/>
      </w:pPr>
      <w:r w:rsidRPr="00FA2AD3">
        <w:t xml:space="preserve">The examination will contribute </w:t>
      </w:r>
      <w:r w:rsidR="00B11DE2" w:rsidRPr="00B11DE2">
        <w:rPr>
          <w:color w:val="auto"/>
        </w:rPr>
        <w:t>50</w:t>
      </w:r>
      <w:r w:rsidRPr="00B11DE2">
        <w:rPr>
          <w:color w:val="auto"/>
        </w:rPr>
        <w:t xml:space="preserve"> </w:t>
      </w:r>
      <w:r w:rsidRPr="00FA2AD3">
        <w:t>per cent to the study score.</w:t>
      </w:r>
    </w:p>
    <w:p w14:paraId="0640E1E0" w14:textId="77777777" w:rsidR="007B5768" w:rsidRPr="00FA2AD3" w:rsidRDefault="007B5768" w:rsidP="007B5768">
      <w:pPr>
        <w:pStyle w:val="VCAAHeading4"/>
      </w:pPr>
      <w:r w:rsidRPr="00FA2AD3">
        <w:t>Description</w:t>
      </w:r>
    </w:p>
    <w:p w14:paraId="0226018E" w14:textId="77777777" w:rsidR="007B5768" w:rsidRPr="00FA2AD3" w:rsidRDefault="007B5768" w:rsidP="007B5768">
      <w:pPr>
        <w:pStyle w:val="VCAAbody"/>
      </w:pPr>
      <w:r w:rsidRPr="00FA2AD3">
        <w:t>The examination will be set by a panel appointed by the VCAA. All the key knowledge and key skills that underpin the outcomes in Units 3 and 4 are examinable.</w:t>
      </w:r>
    </w:p>
    <w:p w14:paraId="07165A63" w14:textId="77777777" w:rsidR="007B5768" w:rsidRPr="00FA2AD3" w:rsidRDefault="007B5768" w:rsidP="007B5768">
      <w:pPr>
        <w:pStyle w:val="VCAAHeading4"/>
      </w:pPr>
      <w:r w:rsidRPr="00FA2AD3">
        <w:t>Conditions</w:t>
      </w:r>
    </w:p>
    <w:p w14:paraId="7F964B79" w14:textId="77777777" w:rsidR="007B5768" w:rsidRPr="00FA2AD3" w:rsidRDefault="007B5768" w:rsidP="007B5768">
      <w:pPr>
        <w:pStyle w:val="VCAAbody"/>
      </w:pPr>
      <w:r w:rsidRPr="00FA2AD3">
        <w:t>The examination will be completed under the following conditions:</w:t>
      </w:r>
    </w:p>
    <w:p w14:paraId="43DA6B0A" w14:textId="3FCD492C" w:rsidR="007B5768" w:rsidRPr="00FA2AD3" w:rsidRDefault="007B5768" w:rsidP="00122305">
      <w:pPr>
        <w:pStyle w:val="VCAAbullet"/>
      </w:pPr>
      <w:r w:rsidRPr="00FA2AD3">
        <w:t xml:space="preserve">Duration: </w:t>
      </w:r>
      <w:r w:rsidR="00B11DE2">
        <w:t>2</w:t>
      </w:r>
      <w:r w:rsidRPr="00FA2AD3">
        <w:t xml:space="preserve"> hours.</w:t>
      </w:r>
    </w:p>
    <w:p w14:paraId="2D49468F" w14:textId="77777777" w:rsidR="007B5768" w:rsidRPr="00FA2AD3" w:rsidRDefault="007B5768" w:rsidP="00122305">
      <w:pPr>
        <w:pStyle w:val="VCAAbullet"/>
      </w:pPr>
      <w:r w:rsidRPr="00FA2AD3">
        <w:t>Date: end-of-year, on a date to be published annually by the VCAA.</w:t>
      </w:r>
    </w:p>
    <w:p w14:paraId="6F24B350" w14:textId="15BEFFFF" w:rsidR="007B5768" w:rsidRPr="00FA2AD3" w:rsidRDefault="007B5768" w:rsidP="00122305">
      <w:pPr>
        <w:pStyle w:val="VCAAbullet"/>
        <w:rPr>
          <w:rFonts w:ascii="HelveticaNeue LT 55 Roman" w:hAnsi="HelveticaNeue LT 55 Roman" w:cs="HelveticaNeue LT 55 Roman"/>
        </w:rPr>
      </w:pPr>
      <w:r w:rsidRPr="000B5F41">
        <w:t>VCAA examination rules will apply. Details of these rules are published annually in the</w:t>
      </w:r>
      <w:r w:rsidRPr="00FA2AD3">
        <w:rPr>
          <w:rFonts w:ascii="HelveticaNeue LT 55 Roman" w:hAnsi="HelveticaNeue LT 55 Roman" w:cs="HelveticaNeue LT 55 Roman"/>
        </w:rPr>
        <w:t xml:space="preserve"> </w:t>
      </w:r>
      <w:hyperlink r:id="rId43" w:history="1">
        <w:r w:rsidR="00B86919" w:rsidRPr="002338ED">
          <w:rPr>
            <w:rStyle w:val="Hyperlink"/>
            <w:i/>
            <w:iCs/>
          </w:rPr>
          <w:t>VCE Administrative Handbook</w:t>
        </w:r>
      </w:hyperlink>
    </w:p>
    <w:p w14:paraId="6DFFFC52" w14:textId="77777777" w:rsidR="007B5768" w:rsidRDefault="007B5768" w:rsidP="00122305">
      <w:pPr>
        <w:pStyle w:val="VCAAbullet"/>
      </w:pPr>
      <w:r w:rsidRPr="00FA2AD3">
        <w:t>The examination will be marked by assessors appointed by the VCAA.</w:t>
      </w:r>
    </w:p>
    <w:p w14:paraId="107FC429" w14:textId="77777777" w:rsidR="007B5768" w:rsidRPr="002A5292" w:rsidRDefault="007B5768" w:rsidP="007B5768">
      <w:pPr>
        <w:pStyle w:val="VCAAHeading4"/>
      </w:pPr>
      <w:bookmarkStart w:id="89" w:name="_Toc21953279"/>
      <w:r w:rsidRPr="002A5292">
        <w:t>Further advice</w:t>
      </w:r>
      <w:bookmarkEnd w:id="89"/>
    </w:p>
    <w:p w14:paraId="0E55015D" w14:textId="4ABAB946" w:rsidR="007B5768" w:rsidRPr="003A00B4" w:rsidRDefault="007B5768" w:rsidP="00ED5BE7">
      <w:pPr>
        <w:pStyle w:val="VCAAbody"/>
        <w:rPr>
          <w:noProof/>
          <w:sz w:val="18"/>
          <w:szCs w:val="18"/>
        </w:rPr>
      </w:pPr>
      <w:r w:rsidRPr="002A5292">
        <w:t>The VCAA publishes specifications for all VCE examinations on the VCAA website. Examination specifications include details about the sections of the examination, their</w:t>
      </w:r>
      <w:r w:rsidR="007177FE">
        <w:t xml:space="preserve"> weighting, the question format(</w:t>
      </w:r>
      <w:r w:rsidRPr="002A5292">
        <w:t>s</w:t>
      </w:r>
      <w:proofErr w:type="gramStart"/>
      <w:r w:rsidR="007177FE">
        <w:t>)</w:t>
      </w:r>
      <w:proofErr w:type="gramEnd"/>
      <w:r w:rsidRPr="002A5292">
        <w:t xml:space="preserve"> and any other essential information. The specifications are published in the first year of implementation of the revised Unit 3 and 4 sequence</w:t>
      </w:r>
      <w:r w:rsidR="003E3EA0">
        <w:t>,</w:t>
      </w:r>
      <w:r w:rsidRPr="002A5292">
        <w:t xml:space="preserve"> together with any sample material.</w:t>
      </w:r>
      <w:bookmarkEnd w:id="2"/>
    </w:p>
    <w:sectPr w:rsidR="007B5768" w:rsidRPr="003A00B4" w:rsidSect="000E5183">
      <w:headerReference w:type="default" r:id="rId44"/>
      <w:headerReference w:type="first" r:id="rId45"/>
      <w:pgSz w:w="11907" w:h="16840" w:code="9"/>
      <w:pgMar w:top="1411" w:right="1138" w:bottom="1440" w:left="113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9A5F02" w:rsidRDefault="009A5F02" w:rsidP="00304EA1">
      <w:pPr>
        <w:spacing w:after="0" w:line="240" w:lineRule="auto"/>
      </w:pPr>
      <w:r>
        <w:separator/>
      </w:r>
    </w:p>
  </w:endnote>
  <w:endnote w:type="continuationSeparator" w:id="0">
    <w:p w14:paraId="3270DF94" w14:textId="77777777" w:rsidR="009A5F02" w:rsidRDefault="009A5F0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embedRegular r:id="rId1" w:fontKey="{40373346-E4F0-45D5-87B1-42CAB8C7E16B}"/>
    <w:embedBold r:id="rId2" w:fontKey="{0952699B-5E1B-4D68-AC7F-FE8F42F8F4EC}"/>
    <w:embedItalic r:id="rId3" w:fontKey="{11288268-8063-484E-A88A-05E089434745}"/>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55 Roman">
    <w:altName w:val="Corbe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1"/>
      <w:gridCol w:w="3211"/>
      <w:gridCol w:w="3209"/>
    </w:tblGrid>
    <w:tr w:rsidR="009A5F02" w:rsidRPr="00D06414" w14:paraId="6474FD3B" w14:textId="77777777" w:rsidTr="00BB3BAB">
      <w:trPr>
        <w:trHeight w:val="476"/>
      </w:trPr>
      <w:tc>
        <w:tcPr>
          <w:tcW w:w="1667" w:type="pct"/>
          <w:tcMar>
            <w:left w:w="0" w:type="dxa"/>
            <w:right w:w="0" w:type="dxa"/>
          </w:tcMar>
        </w:tcPr>
        <w:p w14:paraId="0EC15F2D" w14:textId="77777777" w:rsidR="009A5F02" w:rsidRPr="00D06414" w:rsidRDefault="009A5F0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9A5F02" w:rsidRPr="00D06414" w:rsidRDefault="009A5F0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4CE6686D" w:rsidR="009A5F02" w:rsidRPr="00D06414" w:rsidRDefault="009A5F0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DA0FA1">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r>
  </w:tbl>
  <w:p w14:paraId="7723AB21" w14:textId="77777777" w:rsidR="009A5F02" w:rsidRPr="00D06414" w:rsidRDefault="009A5F02"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5"/>
      <w:gridCol w:w="3212"/>
      <w:gridCol w:w="3209"/>
      <w:gridCol w:w="3208"/>
    </w:tblGrid>
    <w:tr w:rsidR="001770DD" w:rsidRPr="00D06414" w14:paraId="36A4ADC1" w14:textId="77777777" w:rsidTr="001770DD">
      <w:tc>
        <w:tcPr>
          <w:tcW w:w="1077" w:type="pct"/>
          <w:tcMar>
            <w:left w:w="0" w:type="dxa"/>
            <w:right w:w="0" w:type="dxa"/>
          </w:tcMar>
        </w:tcPr>
        <w:p w14:paraId="74DB1FC2" w14:textId="24F17EFB" w:rsidR="001770DD" w:rsidRPr="00D06414" w:rsidRDefault="001770DD" w:rsidP="001770DD">
          <w:pPr>
            <w:tabs>
              <w:tab w:val="right" w:pos="9639"/>
            </w:tabs>
            <w:spacing w:before="120" w:line="240" w:lineRule="exact"/>
            <w:rPr>
              <w:rFonts w:asciiTheme="majorHAnsi" w:hAnsiTheme="majorHAnsi" w:cs="Arial"/>
              <w:color w:val="999999" w:themeColor="accent2"/>
              <w:sz w:val="18"/>
              <w:szCs w:val="18"/>
            </w:rPr>
          </w:pPr>
        </w:p>
      </w:tc>
      <w:tc>
        <w:tcPr>
          <w:tcW w:w="1308" w:type="pct"/>
          <w:tcMar>
            <w:left w:w="0" w:type="dxa"/>
            <w:right w:w="0" w:type="dxa"/>
          </w:tcMar>
        </w:tcPr>
        <w:p w14:paraId="155E4DF7" w14:textId="77777777" w:rsidR="001770DD" w:rsidRPr="00D06414" w:rsidRDefault="001770DD" w:rsidP="001770DD">
          <w:pPr>
            <w:tabs>
              <w:tab w:val="right" w:pos="9639"/>
            </w:tabs>
            <w:spacing w:before="120" w:line="240" w:lineRule="exact"/>
            <w:rPr>
              <w:rFonts w:asciiTheme="majorHAnsi" w:hAnsiTheme="majorHAnsi" w:cs="Arial"/>
              <w:color w:val="999999" w:themeColor="accent2"/>
              <w:sz w:val="18"/>
              <w:szCs w:val="18"/>
            </w:rPr>
          </w:pPr>
        </w:p>
      </w:tc>
      <w:tc>
        <w:tcPr>
          <w:tcW w:w="1307" w:type="pct"/>
        </w:tcPr>
        <w:p w14:paraId="1DD4C551" w14:textId="4DB8BB87" w:rsidR="001770DD" w:rsidRPr="00D06414" w:rsidRDefault="001770DD" w:rsidP="001770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5DE1B334" w14:textId="534BCBC2" w:rsidR="001770DD" w:rsidRPr="00D06414" w:rsidRDefault="001770DD" w:rsidP="001770DD">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DD10C52" w:rsidR="009A5F02" w:rsidRPr="00D06414" w:rsidRDefault="009A5F02"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9A5F02" w:rsidRDefault="009A5F02" w:rsidP="00304EA1">
      <w:pPr>
        <w:spacing w:after="0" w:line="240" w:lineRule="auto"/>
      </w:pPr>
      <w:r>
        <w:separator/>
      </w:r>
    </w:p>
  </w:footnote>
  <w:footnote w:type="continuationSeparator" w:id="0">
    <w:p w14:paraId="13540A36" w14:textId="77777777" w:rsidR="009A5F02" w:rsidRDefault="009A5F0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833764D" w:rsidR="009A5F02" w:rsidRPr="00777379" w:rsidRDefault="009A5F02" w:rsidP="006C13F6">
    <w:pPr>
      <w:pStyle w:val="VCAAcaptionsandfootnotes"/>
      <w:tabs>
        <w:tab w:val="right" w:pos="9498"/>
      </w:tabs>
      <w:spacing w:before="240" w:after="0"/>
      <w:rPr>
        <w:b/>
        <w:bCs/>
        <w:color w:val="999999" w:themeColor="accent2"/>
      </w:rPr>
    </w:pPr>
    <w:r>
      <w:rPr>
        <w:color w:val="999999" w:themeColor="accent2"/>
      </w:rPr>
      <w:t xml:space="preserve">VCE </w:t>
    </w:r>
    <w:r w:rsidR="00866FF7">
      <w:rPr>
        <w:color w:val="999999" w:themeColor="accent2"/>
      </w:rPr>
      <w:t>Accounting</w:t>
    </w:r>
    <w:r w:rsidR="00B16E93">
      <w:rPr>
        <w:color w:val="999999" w:themeColor="accent2"/>
      </w:rPr>
      <w:t xml:space="preserve"> Study Design</w:t>
    </w:r>
    <w:r w:rsidR="00866FF7">
      <w:rPr>
        <w:color w:val="999999" w:themeColor="accent2"/>
      </w:rPr>
      <w:t xml:space="preserve"> </w:t>
    </w:r>
    <w:r w:rsidR="00866FF7" w:rsidRPr="006C13F6">
      <w:rPr>
        <w:color w:val="999999" w:themeColor="accent2"/>
      </w:rPr>
      <w:t>2025–</w:t>
    </w:r>
    <w:r w:rsidR="006C13F6" w:rsidRPr="006C13F6">
      <w:rPr>
        <w:color w:val="999999" w:themeColor="accent2"/>
      </w:rPr>
      <w:t>2029</w:t>
    </w:r>
    <w:r w:rsidR="0077737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F9A2" w14:textId="5FA12AE3"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ab/>
    </w:r>
  </w:p>
  <w:p w14:paraId="0DCB6D50" w14:textId="47FCCAAC" w:rsidR="009A5F02" w:rsidRPr="000E5183" w:rsidRDefault="009A5F02" w:rsidP="000E5183">
    <w:pPr>
      <w:pStyle w:val="VCAAcaptionsandfootnotes"/>
      <w:tabs>
        <w:tab w:val="right" w:pos="9498"/>
      </w:tabs>
      <w:spacing w:before="240" w:after="0"/>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ACA1" w14:textId="6F2AEE7F"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w:t>
    </w:r>
    <w:r w:rsidR="00CB7D0E">
      <w:rPr>
        <w:color w:val="999999" w:themeColor="accent2"/>
      </w:rPr>
      <w:t>2</w:t>
    </w:r>
    <w:r>
      <w:rPr>
        <w:color w:val="999999" w:themeColor="accent2"/>
      </w:rPr>
      <w:t>: Accounting Study Design</w:t>
    </w:r>
    <w:r>
      <w:rPr>
        <w:color w:val="999999" w:themeColor="accent2"/>
      </w:rPr>
      <w:tab/>
    </w:r>
  </w:p>
  <w:p w14:paraId="70DB912B" w14:textId="6CD3B697" w:rsidR="000E5183" w:rsidRPr="000E5183" w:rsidRDefault="000E5183" w:rsidP="000E51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A90D" w14:textId="77777777"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1: Accounting Study Design</w:t>
    </w:r>
    <w:r>
      <w:rPr>
        <w:color w:val="999999" w:themeColor="accent2"/>
      </w:rPr>
      <w:tab/>
    </w:r>
  </w:p>
  <w:p w14:paraId="4F4D2BDE" w14:textId="77777777" w:rsidR="000E5183" w:rsidRPr="000E5183" w:rsidRDefault="000E5183" w:rsidP="000E5183">
    <w:pPr>
      <w:pStyle w:val="VCAAcaptionsandfootnotes"/>
      <w:tabs>
        <w:tab w:val="right" w:pos="9498"/>
      </w:tabs>
      <w:spacing w:before="240" w:after="0"/>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DA0B" w14:textId="4230E50B"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2: Accounting Study Design</w:t>
    </w:r>
    <w:r>
      <w:rPr>
        <w:color w:val="999999" w:themeColor="accent2"/>
      </w:rPr>
      <w:tab/>
    </w:r>
  </w:p>
  <w:p w14:paraId="7F3DA206" w14:textId="77777777" w:rsidR="000E5183" w:rsidRPr="000E5183" w:rsidRDefault="000E5183" w:rsidP="000E5183">
    <w:pPr>
      <w:pStyle w:val="VCAAcaptionsandfootnotes"/>
      <w:tabs>
        <w:tab w:val="right" w:pos="9498"/>
      </w:tabs>
      <w:spacing w:before="240" w:after="0"/>
      <w:rPr>
        <w:color w:val="999999" w:themeColor="accent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528" w14:textId="317CB93F"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3: Accounting Study Design</w:t>
    </w:r>
    <w:r>
      <w:rPr>
        <w:color w:val="999999" w:themeColor="accent2"/>
      </w:rPr>
      <w:tab/>
    </w:r>
  </w:p>
  <w:p w14:paraId="28C3D8A1" w14:textId="77777777" w:rsidR="00CB7D0E" w:rsidRPr="000E5183" w:rsidRDefault="00CB7D0E" w:rsidP="000E51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5714" w14:textId="05359290"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3: Accounting Study Design</w:t>
    </w:r>
    <w:r>
      <w:rPr>
        <w:color w:val="999999" w:themeColor="accent2"/>
      </w:rPr>
      <w:tab/>
    </w:r>
  </w:p>
  <w:p w14:paraId="666D54EF" w14:textId="77777777" w:rsidR="00CB7D0E" w:rsidRPr="000E5183" w:rsidRDefault="00CB7D0E" w:rsidP="000E5183">
    <w:pPr>
      <w:pStyle w:val="VCAAcaptionsandfootnotes"/>
      <w:tabs>
        <w:tab w:val="right" w:pos="9498"/>
      </w:tabs>
      <w:spacing w:before="240" w:after="0"/>
      <w:rPr>
        <w:color w:val="999999" w:themeColor="accent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9702" w14:textId="0A707653"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4: Accounting Study Design</w:t>
    </w:r>
    <w:r>
      <w:rPr>
        <w:color w:val="999999" w:themeColor="accent2"/>
      </w:rPr>
      <w:tab/>
    </w:r>
  </w:p>
  <w:p w14:paraId="1A322DB3" w14:textId="77777777" w:rsidR="00CB7D0E" w:rsidRPr="000E5183" w:rsidRDefault="00CB7D0E" w:rsidP="000E51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60F" w14:textId="1B64B19E"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2025–2029</w:t>
    </w:r>
    <w:r>
      <w:rPr>
        <w:color w:val="999999" w:themeColor="accent2"/>
      </w:rPr>
      <w:t xml:space="preserve">                                                                         Unit 4: Accounting Study Design</w:t>
    </w:r>
    <w:r>
      <w:rPr>
        <w:color w:val="999999" w:themeColor="accent2"/>
      </w:rPr>
      <w:tab/>
    </w:r>
  </w:p>
  <w:p w14:paraId="53CCEC74" w14:textId="77777777" w:rsidR="00CB7D0E" w:rsidRPr="000E5183" w:rsidRDefault="00CB7D0E" w:rsidP="000E5183">
    <w:pPr>
      <w:pStyle w:val="VCAAcaptionsandfootnotes"/>
      <w:tabs>
        <w:tab w:val="right" w:pos="9498"/>
      </w:tabs>
      <w:spacing w:before="240" w:after="0"/>
      <w:rPr>
        <w:color w:val="999999"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11C43"/>
    <w:multiLevelType w:val="hybridMultilevel"/>
    <w:tmpl w:val="F19E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A0782"/>
    <w:multiLevelType w:val="hybridMultilevel"/>
    <w:tmpl w:val="4BE8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B1590"/>
    <w:multiLevelType w:val="hybridMultilevel"/>
    <w:tmpl w:val="A192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953498"/>
    <w:multiLevelType w:val="hybridMultilevel"/>
    <w:tmpl w:val="72BE43A4"/>
    <w:lvl w:ilvl="0" w:tplc="4094C2D6">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D65EBC"/>
    <w:multiLevelType w:val="hybridMultilevel"/>
    <w:tmpl w:val="5D9C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BE37B3C"/>
    <w:multiLevelType w:val="hybridMultilevel"/>
    <w:tmpl w:val="E63C106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82A0F0F"/>
    <w:multiLevelType w:val="hybridMultilevel"/>
    <w:tmpl w:val="BCAE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625A7522"/>
    <w:lvl w:ilvl="0" w:tplc="F704D9E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6260B96"/>
    <w:multiLevelType w:val="hybridMultilevel"/>
    <w:tmpl w:val="58FC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307463">
    <w:abstractNumId w:val="11"/>
  </w:num>
  <w:num w:numId="2" w16cid:durableId="519052822">
    <w:abstractNumId w:val="8"/>
  </w:num>
  <w:num w:numId="3" w16cid:durableId="261039618">
    <w:abstractNumId w:val="6"/>
  </w:num>
  <w:num w:numId="4" w16cid:durableId="162280894">
    <w:abstractNumId w:val="0"/>
  </w:num>
  <w:num w:numId="5" w16cid:durableId="572354181">
    <w:abstractNumId w:val="10"/>
  </w:num>
  <w:num w:numId="6" w16cid:durableId="1429230994">
    <w:abstractNumId w:val="3"/>
  </w:num>
  <w:num w:numId="7" w16cid:durableId="433208372">
    <w:abstractNumId w:val="1"/>
  </w:num>
  <w:num w:numId="8" w16cid:durableId="1502618077">
    <w:abstractNumId w:val="9"/>
  </w:num>
  <w:num w:numId="9" w16cid:durableId="1082216224">
    <w:abstractNumId w:val="12"/>
  </w:num>
  <w:num w:numId="10" w16cid:durableId="1037437904">
    <w:abstractNumId w:val="2"/>
  </w:num>
  <w:num w:numId="11" w16cid:durableId="99489984">
    <w:abstractNumId w:val="4"/>
  </w:num>
  <w:num w:numId="12" w16cid:durableId="41097786">
    <w:abstractNumId w:val="7"/>
  </w:num>
  <w:num w:numId="13" w16cid:durableId="147402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TrueTypeFonts/>
  <w:saveSubsetFont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2973"/>
    <w:rsid w:val="00036777"/>
    <w:rsid w:val="00037ED0"/>
    <w:rsid w:val="000404C6"/>
    <w:rsid w:val="00041A4A"/>
    <w:rsid w:val="0005780E"/>
    <w:rsid w:val="00065CC6"/>
    <w:rsid w:val="00080903"/>
    <w:rsid w:val="00086712"/>
    <w:rsid w:val="00093680"/>
    <w:rsid w:val="000A2F1A"/>
    <w:rsid w:val="000A71F7"/>
    <w:rsid w:val="000B0F4C"/>
    <w:rsid w:val="000B49BB"/>
    <w:rsid w:val="000B5F41"/>
    <w:rsid w:val="000D1870"/>
    <w:rsid w:val="000E5183"/>
    <w:rsid w:val="000E6DBD"/>
    <w:rsid w:val="000E71A5"/>
    <w:rsid w:val="000F09E4"/>
    <w:rsid w:val="000F16FD"/>
    <w:rsid w:val="000F5AAF"/>
    <w:rsid w:val="000F7925"/>
    <w:rsid w:val="00107403"/>
    <w:rsid w:val="001123F0"/>
    <w:rsid w:val="00116785"/>
    <w:rsid w:val="001215FB"/>
    <w:rsid w:val="00122305"/>
    <w:rsid w:val="00125351"/>
    <w:rsid w:val="001314B0"/>
    <w:rsid w:val="00136CC8"/>
    <w:rsid w:val="00143520"/>
    <w:rsid w:val="001536F3"/>
    <w:rsid w:val="00153AD2"/>
    <w:rsid w:val="00155ECE"/>
    <w:rsid w:val="00157289"/>
    <w:rsid w:val="00162C11"/>
    <w:rsid w:val="0016582D"/>
    <w:rsid w:val="00166259"/>
    <w:rsid w:val="001770DD"/>
    <w:rsid w:val="001779EA"/>
    <w:rsid w:val="00181B3D"/>
    <w:rsid w:val="00183D25"/>
    <w:rsid w:val="0018544C"/>
    <w:rsid w:val="001A02BE"/>
    <w:rsid w:val="001A09AF"/>
    <w:rsid w:val="001A68AE"/>
    <w:rsid w:val="001B1F9C"/>
    <w:rsid w:val="001B2D79"/>
    <w:rsid w:val="001C31A9"/>
    <w:rsid w:val="001D3246"/>
    <w:rsid w:val="001E03E6"/>
    <w:rsid w:val="001E2368"/>
    <w:rsid w:val="001E2B1C"/>
    <w:rsid w:val="00214088"/>
    <w:rsid w:val="00227335"/>
    <w:rsid w:val="002279BA"/>
    <w:rsid w:val="00231405"/>
    <w:rsid w:val="002329F3"/>
    <w:rsid w:val="002338ED"/>
    <w:rsid w:val="00243F0D"/>
    <w:rsid w:val="0024682E"/>
    <w:rsid w:val="00253F53"/>
    <w:rsid w:val="00260767"/>
    <w:rsid w:val="002647BB"/>
    <w:rsid w:val="00265682"/>
    <w:rsid w:val="00267F12"/>
    <w:rsid w:val="002754C1"/>
    <w:rsid w:val="002841C8"/>
    <w:rsid w:val="0028516B"/>
    <w:rsid w:val="002B64F9"/>
    <w:rsid w:val="002C0A12"/>
    <w:rsid w:val="002C14A2"/>
    <w:rsid w:val="002C3B1C"/>
    <w:rsid w:val="002C6F90"/>
    <w:rsid w:val="002D0CE4"/>
    <w:rsid w:val="002E25C9"/>
    <w:rsid w:val="002E2E88"/>
    <w:rsid w:val="002E4FB5"/>
    <w:rsid w:val="002E684B"/>
    <w:rsid w:val="002F0959"/>
    <w:rsid w:val="00301770"/>
    <w:rsid w:val="00302FB8"/>
    <w:rsid w:val="00304EA1"/>
    <w:rsid w:val="0030563D"/>
    <w:rsid w:val="00314D81"/>
    <w:rsid w:val="00322FC6"/>
    <w:rsid w:val="003414E3"/>
    <w:rsid w:val="0034711A"/>
    <w:rsid w:val="003474B4"/>
    <w:rsid w:val="0035293F"/>
    <w:rsid w:val="003539BA"/>
    <w:rsid w:val="00365806"/>
    <w:rsid w:val="00373C42"/>
    <w:rsid w:val="00381A8C"/>
    <w:rsid w:val="00391986"/>
    <w:rsid w:val="0039688B"/>
    <w:rsid w:val="00397B20"/>
    <w:rsid w:val="003A00B4"/>
    <w:rsid w:val="003A475F"/>
    <w:rsid w:val="003B079F"/>
    <w:rsid w:val="003B336A"/>
    <w:rsid w:val="003B338B"/>
    <w:rsid w:val="003C5E71"/>
    <w:rsid w:val="003D0C19"/>
    <w:rsid w:val="003E3EA0"/>
    <w:rsid w:val="003E57DD"/>
    <w:rsid w:val="003F4A24"/>
    <w:rsid w:val="00402304"/>
    <w:rsid w:val="00411471"/>
    <w:rsid w:val="00413FCD"/>
    <w:rsid w:val="00417AA3"/>
    <w:rsid w:val="00424A8D"/>
    <w:rsid w:val="00425B0D"/>
    <w:rsid w:val="00425DFE"/>
    <w:rsid w:val="004275CD"/>
    <w:rsid w:val="00433646"/>
    <w:rsid w:val="00434EDB"/>
    <w:rsid w:val="0043700F"/>
    <w:rsid w:val="00440B32"/>
    <w:rsid w:val="0045026C"/>
    <w:rsid w:val="00450BB3"/>
    <w:rsid w:val="0046078D"/>
    <w:rsid w:val="004716AB"/>
    <w:rsid w:val="00472B46"/>
    <w:rsid w:val="00473859"/>
    <w:rsid w:val="00495C80"/>
    <w:rsid w:val="004A2ED8"/>
    <w:rsid w:val="004B56C6"/>
    <w:rsid w:val="004B5AD2"/>
    <w:rsid w:val="004D3A54"/>
    <w:rsid w:val="004E0B7B"/>
    <w:rsid w:val="004E1076"/>
    <w:rsid w:val="004F2648"/>
    <w:rsid w:val="004F3460"/>
    <w:rsid w:val="004F5BDA"/>
    <w:rsid w:val="00505904"/>
    <w:rsid w:val="005119C0"/>
    <w:rsid w:val="00512073"/>
    <w:rsid w:val="00512BC9"/>
    <w:rsid w:val="0051631E"/>
    <w:rsid w:val="005313F3"/>
    <w:rsid w:val="005329B5"/>
    <w:rsid w:val="005334A7"/>
    <w:rsid w:val="00537A1F"/>
    <w:rsid w:val="00564A6D"/>
    <w:rsid w:val="005657A7"/>
    <w:rsid w:val="00566029"/>
    <w:rsid w:val="00572D79"/>
    <w:rsid w:val="005826B8"/>
    <w:rsid w:val="005845C8"/>
    <w:rsid w:val="00584B54"/>
    <w:rsid w:val="005923CB"/>
    <w:rsid w:val="005953DA"/>
    <w:rsid w:val="005A3151"/>
    <w:rsid w:val="005B0B19"/>
    <w:rsid w:val="005B2F0A"/>
    <w:rsid w:val="005B391B"/>
    <w:rsid w:val="005C27D6"/>
    <w:rsid w:val="005C6ECE"/>
    <w:rsid w:val="005D3D78"/>
    <w:rsid w:val="005E0947"/>
    <w:rsid w:val="005E2EF0"/>
    <w:rsid w:val="005F4092"/>
    <w:rsid w:val="00606845"/>
    <w:rsid w:val="00611664"/>
    <w:rsid w:val="00614498"/>
    <w:rsid w:val="006225D6"/>
    <w:rsid w:val="006358BF"/>
    <w:rsid w:val="00637F01"/>
    <w:rsid w:val="00653ECB"/>
    <w:rsid w:val="00655B58"/>
    <w:rsid w:val="00661E8A"/>
    <w:rsid w:val="006726E4"/>
    <w:rsid w:val="006765C4"/>
    <w:rsid w:val="00682BAC"/>
    <w:rsid w:val="0068471E"/>
    <w:rsid w:val="00684F98"/>
    <w:rsid w:val="00686F6F"/>
    <w:rsid w:val="00693FFD"/>
    <w:rsid w:val="00696578"/>
    <w:rsid w:val="006B5D87"/>
    <w:rsid w:val="006B6D50"/>
    <w:rsid w:val="006B7C58"/>
    <w:rsid w:val="006C0037"/>
    <w:rsid w:val="006C1363"/>
    <w:rsid w:val="006C13F6"/>
    <w:rsid w:val="006C1B45"/>
    <w:rsid w:val="006C2721"/>
    <w:rsid w:val="006C5BA3"/>
    <w:rsid w:val="006D2159"/>
    <w:rsid w:val="006D5C0A"/>
    <w:rsid w:val="006E08CD"/>
    <w:rsid w:val="006E1DBE"/>
    <w:rsid w:val="006E3667"/>
    <w:rsid w:val="006E62B3"/>
    <w:rsid w:val="006F146E"/>
    <w:rsid w:val="006F51FD"/>
    <w:rsid w:val="006F787C"/>
    <w:rsid w:val="00702636"/>
    <w:rsid w:val="00703406"/>
    <w:rsid w:val="00703879"/>
    <w:rsid w:val="007177FE"/>
    <w:rsid w:val="00724507"/>
    <w:rsid w:val="00741C77"/>
    <w:rsid w:val="007564A1"/>
    <w:rsid w:val="00765BB9"/>
    <w:rsid w:val="00773E6C"/>
    <w:rsid w:val="0077557D"/>
    <w:rsid w:val="00777379"/>
    <w:rsid w:val="00781FB1"/>
    <w:rsid w:val="0078409D"/>
    <w:rsid w:val="00784703"/>
    <w:rsid w:val="00784AFC"/>
    <w:rsid w:val="00786697"/>
    <w:rsid w:val="007912AE"/>
    <w:rsid w:val="007A2E85"/>
    <w:rsid w:val="007A79B9"/>
    <w:rsid w:val="007B5768"/>
    <w:rsid w:val="007D0DBB"/>
    <w:rsid w:val="007D1B6D"/>
    <w:rsid w:val="007D25A1"/>
    <w:rsid w:val="007D73AE"/>
    <w:rsid w:val="007E0BB1"/>
    <w:rsid w:val="007F603B"/>
    <w:rsid w:val="00813C37"/>
    <w:rsid w:val="008154B5"/>
    <w:rsid w:val="0081551F"/>
    <w:rsid w:val="00820525"/>
    <w:rsid w:val="00822EDA"/>
    <w:rsid w:val="00823962"/>
    <w:rsid w:val="00823996"/>
    <w:rsid w:val="008364A5"/>
    <w:rsid w:val="0083782F"/>
    <w:rsid w:val="00843236"/>
    <w:rsid w:val="008507C6"/>
    <w:rsid w:val="00852719"/>
    <w:rsid w:val="00855070"/>
    <w:rsid w:val="00856372"/>
    <w:rsid w:val="00860115"/>
    <w:rsid w:val="008614D3"/>
    <w:rsid w:val="00866FF7"/>
    <w:rsid w:val="00870181"/>
    <w:rsid w:val="00870254"/>
    <w:rsid w:val="008765F4"/>
    <w:rsid w:val="008775BB"/>
    <w:rsid w:val="008866B8"/>
    <w:rsid w:val="0088783C"/>
    <w:rsid w:val="00887982"/>
    <w:rsid w:val="008A27C7"/>
    <w:rsid w:val="008B0C43"/>
    <w:rsid w:val="008B6AB1"/>
    <w:rsid w:val="008B74BD"/>
    <w:rsid w:val="008D04BE"/>
    <w:rsid w:val="008D19FC"/>
    <w:rsid w:val="008D5BF7"/>
    <w:rsid w:val="008E4070"/>
    <w:rsid w:val="00910D7F"/>
    <w:rsid w:val="00915869"/>
    <w:rsid w:val="0092347F"/>
    <w:rsid w:val="009370BC"/>
    <w:rsid w:val="0094179C"/>
    <w:rsid w:val="00954DEC"/>
    <w:rsid w:val="00963C5F"/>
    <w:rsid w:val="009644F2"/>
    <w:rsid w:val="00970580"/>
    <w:rsid w:val="00970B3F"/>
    <w:rsid w:val="00971838"/>
    <w:rsid w:val="00975C96"/>
    <w:rsid w:val="0098739B"/>
    <w:rsid w:val="00994637"/>
    <w:rsid w:val="009A3454"/>
    <w:rsid w:val="009A5F02"/>
    <w:rsid w:val="009B61E5"/>
    <w:rsid w:val="009B6DE7"/>
    <w:rsid w:val="009D1E89"/>
    <w:rsid w:val="009E5707"/>
    <w:rsid w:val="009F2C90"/>
    <w:rsid w:val="00A01D50"/>
    <w:rsid w:val="00A114BB"/>
    <w:rsid w:val="00A17661"/>
    <w:rsid w:val="00A178D5"/>
    <w:rsid w:val="00A24B2D"/>
    <w:rsid w:val="00A2638C"/>
    <w:rsid w:val="00A26515"/>
    <w:rsid w:val="00A2672D"/>
    <w:rsid w:val="00A3205D"/>
    <w:rsid w:val="00A40966"/>
    <w:rsid w:val="00A6294B"/>
    <w:rsid w:val="00A72AD3"/>
    <w:rsid w:val="00A921E0"/>
    <w:rsid w:val="00A922F4"/>
    <w:rsid w:val="00AB41D4"/>
    <w:rsid w:val="00AC445F"/>
    <w:rsid w:val="00AC626D"/>
    <w:rsid w:val="00AD2483"/>
    <w:rsid w:val="00AD37EC"/>
    <w:rsid w:val="00AD5E8E"/>
    <w:rsid w:val="00AD7959"/>
    <w:rsid w:val="00AE5526"/>
    <w:rsid w:val="00AE79DE"/>
    <w:rsid w:val="00AF051B"/>
    <w:rsid w:val="00AF09F7"/>
    <w:rsid w:val="00AF7C8D"/>
    <w:rsid w:val="00B00339"/>
    <w:rsid w:val="00B01578"/>
    <w:rsid w:val="00B0738F"/>
    <w:rsid w:val="00B11DE2"/>
    <w:rsid w:val="00B13D3B"/>
    <w:rsid w:val="00B1582A"/>
    <w:rsid w:val="00B16E93"/>
    <w:rsid w:val="00B230DB"/>
    <w:rsid w:val="00B26601"/>
    <w:rsid w:val="00B33CCE"/>
    <w:rsid w:val="00B402F2"/>
    <w:rsid w:val="00B41951"/>
    <w:rsid w:val="00B51AFB"/>
    <w:rsid w:val="00B53229"/>
    <w:rsid w:val="00B62480"/>
    <w:rsid w:val="00B70D3E"/>
    <w:rsid w:val="00B72DF2"/>
    <w:rsid w:val="00B7731B"/>
    <w:rsid w:val="00B81B70"/>
    <w:rsid w:val="00B847EA"/>
    <w:rsid w:val="00B86919"/>
    <w:rsid w:val="00BB05D6"/>
    <w:rsid w:val="00BB3BAB"/>
    <w:rsid w:val="00BB6D81"/>
    <w:rsid w:val="00BD0724"/>
    <w:rsid w:val="00BD2B91"/>
    <w:rsid w:val="00BD428E"/>
    <w:rsid w:val="00BE5521"/>
    <w:rsid w:val="00BE7B97"/>
    <w:rsid w:val="00BF6C23"/>
    <w:rsid w:val="00C00B10"/>
    <w:rsid w:val="00C04E39"/>
    <w:rsid w:val="00C06339"/>
    <w:rsid w:val="00C14125"/>
    <w:rsid w:val="00C27C33"/>
    <w:rsid w:val="00C471EB"/>
    <w:rsid w:val="00C53263"/>
    <w:rsid w:val="00C671EA"/>
    <w:rsid w:val="00C67969"/>
    <w:rsid w:val="00C75F1D"/>
    <w:rsid w:val="00C7769E"/>
    <w:rsid w:val="00C91724"/>
    <w:rsid w:val="00C95156"/>
    <w:rsid w:val="00C96FF3"/>
    <w:rsid w:val="00CA0DC2"/>
    <w:rsid w:val="00CA2B8C"/>
    <w:rsid w:val="00CA3D54"/>
    <w:rsid w:val="00CA498A"/>
    <w:rsid w:val="00CA5FE3"/>
    <w:rsid w:val="00CB68E8"/>
    <w:rsid w:val="00CB7D0E"/>
    <w:rsid w:val="00CB7ED3"/>
    <w:rsid w:val="00CF69F8"/>
    <w:rsid w:val="00CF7573"/>
    <w:rsid w:val="00D04F01"/>
    <w:rsid w:val="00D06414"/>
    <w:rsid w:val="00D12785"/>
    <w:rsid w:val="00D24E5A"/>
    <w:rsid w:val="00D3014D"/>
    <w:rsid w:val="00D338E4"/>
    <w:rsid w:val="00D3472C"/>
    <w:rsid w:val="00D4131D"/>
    <w:rsid w:val="00D438C8"/>
    <w:rsid w:val="00D44922"/>
    <w:rsid w:val="00D51947"/>
    <w:rsid w:val="00D532F0"/>
    <w:rsid w:val="00D57F71"/>
    <w:rsid w:val="00D71428"/>
    <w:rsid w:val="00D77413"/>
    <w:rsid w:val="00D81C1C"/>
    <w:rsid w:val="00D82759"/>
    <w:rsid w:val="00D86DE4"/>
    <w:rsid w:val="00D9627F"/>
    <w:rsid w:val="00DA0FA1"/>
    <w:rsid w:val="00DA291C"/>
    <w:rsid w:val="00DA3C10"/>
    <w:rsid w:val="00DD6520"/>
    <w:rsid w:val="00DD6917"/>
    <w:rsid w:val="00DD6986"/>
    <w:rsid w:val="00DE0C3B"/>
    <w:rsid w:val="00DE1909"/>
    <w:rsid w:val="00DE51DB"/>
    <w:rsid w:val="00DF33BF"/>
    <w:rsid w:val="00DF43FE"/>
    <w:rsid w:val="00DF4D95"/>
    <w:rsid w:val="00E07FC7"/>
    <w:rsid w:val="00E12A64"/>
    <w:rsid w:val="00E14596"/>
    <w:rsid w:val="00E230DA"/>
    <w:rsid w:val="00E23F1D"/>
    <w:rsid w:val="00E24C2A"/>
    <w:rsid w:val="00E26963"/>
    <w:rsid w:val="00E30E05"/>
    <w:rsid w:val="00E36361"/>
    <w:rsid w:val="00E55AE9"/>
    <w:rsid w:val="00E572D2"/>
    <w:rsid w:val="00E66898"/>
    <w:rsid w:val="00E715F1"/>
    <w:rsid w:val="00E852AF"/>
    <w:rsid w:val="00E85F21"/>
    <w:rsid w:val="00E86B62"/>
    <w:rsid w:val="00EA14C9"/>
    <w:rsid w:val="00EA5E7E"/>
    <w:rsid w:val="00EB0C84"/>
    <w:rsid w:val="00EB3471"/>
    <w:rsid w:val="00EB7D1C"/>
    <w:rsid w:val="00ED155D"/>
    <w:rsid w:val="00ED4444"/>
    <w:rsid w:val="00ED5BE7"/>
    <w:rsid w:val="00EF04EB"/>
    <w:rsid w:val="00EF0636"/>
    <w:rsid w:val="00EF0BAD"/>
    <w:rsid w:val="00EF4F14"/>
    <w:rsid w:val="00F12B32"/>
    <w:rsid w:val="00F13079"/>
    <w:rsid w:val="00F17FDE"/>
    <w:rsid w:val="00F23FF5"/>
    <w:rsid w:val="00F2569E"/>
    <w:rsid w:val="00F40D53"/>
    <w:rsid w:val="00F4525C"/>
    <w:rsid w:val="00F50D86"/>
    <w:rsid w:val="00F67EC1"/>
    <w:rsid w:val="00F74306"/>
    <w:rsid w:val="00F75338"/>
    <w:rsid w:val="00F84E76"/>
    <w:rsid w:val="00F858D9"/>
    <w:rsid w:val="00F929C3"/>
    <w:rsid w:val="00FB14A7"/>
    <w:rsid w:val="00FC02C9"/>
    <w:rsid w:val="00FC18CC"/>
    <w:rsid w:val="00FC27F9"/>
    <w:rsid w:val="00FD29D3"/>
    <w:rsid w:val="00FD5C40"/>
    <w:rsid w:val="00FE11D8"/>
    <w:rsid w:val="00FE2799"/>
    <w:rsid w:val="00FE3F0B"/>
    <w:rsid w:val="00F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2">
    <w:name w:val="heading 2"/>
    <w:basedOn w:val="Normal"/>
    <w:next w:val="Normal"/>
    <w:link w:val="Heading2Char"/>
    <w:uiPriority w:val="9"/>
    <w:unhideWhenUsed/>
    <w:qFormat/>
    <w:rsid w:val="00402304"/>
    <w:pPr>
      <w:keepNext/>
      <w:keepLines/>
      <w:spacing w:before="160" w:after="80" w:line="259" w:lineRule="auto"/>
      <w:outlineLvl w:val="1"/>
    </w:pPr>
    <w:rPr>
      <w:rFonts w:asciiTheme="majorHAnsi" w:eastAsiaTheme="majorEastAsia" w:hAnsiTheme="majorHAnsi" w:cstheme="majorBidi"/>
      <w:color w:val="0072AA" w:themeColor="accent1" w:themeShade="BF"/>
      <w:kern w:val="2"/>
      <w:sz w:val="32"/>
      <w:szCs w:val="3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122305"/>
    <w:pPr>
      <w:numPr>
        <w:numId w:val="11"/>
      </w:numPr>
      <w:tabs>
        <w:tab w:val="left" w:pos="425"/>
      </w:tabs>
      <w:spacing w:before="60" w:after="60"/>
      <w:ind w:right="133"/>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pPr>
      <w:spacing w:line="240" w:lineRule="auto"/>
    </w:pPr>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character" w:styleId="UnresolvedMention">
    <w:name w:val="Unresolved Mention"/>
    <w:basedOn w:val="DefaultParagraphFont"/>
    <w:uiPriority w:val="99"/>
    <w:semiHidden/>
    <w:unhideWhenUsed/>
    <w:rsid w:val="00C14125"/>
    <w:rPr>
      <w:color w:val="605E5C"/>
      <w:shd w:val="clear" w:color="auto" w:fill="E1DFDD"/>
    </w:rPr>
  </w:style>
  <w:style w:type="paragraph" w:styleId="ListParagraph">
    <w:name w:val="List Paragraph"/>
    <w:basedOn w:val="Normal"/>
    <w:uiPriority w:val="34"/>
    <w:qFormat/>
    <w:rsid w:val="00866FF7"/>
    <w:pPr>
      <w:ind w:left="720"/>
      <w:contextualSpacing/>
    </w:pPr>
  </w:style>
  <w:style w:type="paragraph" w:styleId="Revision">
    <w:name w:val="Revision"/>
    <w:hidden/>
    <w:uiPriority w:val="99"/>
    <w:semiHidden/>
    <w:rsid w:val="00866FF7"/>
    <w:pPr>
      <w:spacing w:after="0" w:line="240" w:lineRule="auto"/>
    </w:pPr>
  </w:style>
  <w:style w:type="character" w:styleId="Emphasis">
    <w:name w:val="Emphasis"/>
    <w:basedOn w:val="DefaultParagraphFont"/>
    <w:uiPriority w:val="20"/>
    <w:qFormat/>
    <w:rsid w:val="00C04E39"/>
    <w:rPr>
      <w:i/>
      <w:iCs/>
    </w:rPr>
  </w:style>
  <w:style w:type="character" w:customStyle="1" w:styleId="Heading2Char">
    <w:name w:val="Heading 2 Char"/>
    <w:basedOn w:val="DefaultParagraphFont"/>
    <w:link w:val="Heading2"/>
    <w:uiPriority w:val="9"/>
    <w:rsid w:val="00402304"/>
    <w:rPr>
      <w:rFonts w:asciiTheme="majorHAnsi" w:eastAsiaTheme="majorEastAsia" w:hAnsiTheme="majorHAnsi" w:cstheme="majorBidi"/>
      <w:color w:val="0072AA" w:themeColor="accent1" w:themeShade="BF"/>
      <w:kern w:val="2"/>
      <w:sz w:val="32"/>
      <w:szCs w:val="32"/>
      <w:lang w:val="en-AU"/>
      <w14:ligatures w14:val="standardContextual"/>
    </w:rPr>
  </w:style>
  <w:style w:type="character" w:customStyle="1" w:styleId="normaltextrun">
    <w:name w:val="normaltextrun"/>
    <w:basedOn w:val="DefaultParagraphFont"/>
    <w:rsid w:val="0092347F"/>
  </w:style>
  <w:style w:type="character" w:customStyle="1" w:styleId="eop">
    <w:name w:val="eop"/>
    <w:basedOn w:val="DefaultParagraphFont"/>
    <w:rsid w:val="0092347F"/>
  </w:style>
  <w:style w:type="paragraph" w:customStyle="1" w:styleId="paragraph">
    <w:name w:val="paragraph"/>
    <w:basedOn w:val="Normal"/>
    <w:rsid w:val="0092347F"/>
    <w:pPr>
      <w:spacing w:before="100" w:beforeAutospacing="1" w:after="100" w:afterAutospacing="1"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5898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Footer/Pages/Copyright.aspx" TargetMode="External"/><Relationship Id="rId18" Type="http://schemas.openxmlformats.org/officeDocument/2006/relationships/hyperlink" Target="https://www.vcaa.vic.edu.au/Footer/Pages/Subscribe.aspx" TargetMode="External"/><Relationship Id="rId26" Type="http://schemas.openxmlformats.org/officeDocument/2006/relationships/hyperlink" Target="https://www.vcaa.vic.edu.au/curriculum/vce/vce-study-designs/Accounting/Pages/index.aspx" TargetMode="External"/><Relationship Id="rId39" Type="http://schemas.openxmlformats.org/officeDocument/2006/relationships/hyperlink" Target="https://www.vcaa.vic.edu.au/curriculum/vce/vce-study-designs/Accounting/Pages/index.aspx" TargetMode="External"/><Relationship Id="rId21" Type="http://schemas.openxmlformats.org/officeDocument/2006/relationships/hyperlink" Target="https://www.vcaa.vic.edu.au/Footer/Pages/Copyright.aspx" TargetMode="External"/><Relationship Id="rId34" Type="http://schemas.openxmlformats.org/officeDocument/2006/relationships/header" Target="header2.xml"/><Relationship Id="rId42" Type="http://schemas.openxmlformats.org/officeDocument/2006/relationships/hyperlink" Target="https://www.vcaa.vic.edu.au/curriculum/vce/vce-study-designs/Accounting/Pages/index.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cation.vic.gov.au" TargetMode="External"/><Relationship Id="rId29" Type="http://schemas.openxmlformats.org/officeDocument/2006/relationships/hyperlink" Target="https://www2.education.vic.gov.au/pal/child-safe-standard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caa.vic.edu.au/administration/vce-handbook/Pages/index.aspx?Redirect=1"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mailto:vcaa.copyright@education.vic.gov.au"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ccyp.vic.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caa.vic.edu.au/curriculum/vce/vce-study-designs/Accounting/Pages/index.aspx" TargetMode="External"/><Relationship Id="rId31" Type="http://schemas.openxmlformats.org/officeDocument/2006/relationships/hyperlink" Target="https://www.vcaa.vic.edu.au/administration/vce-handbook/Pages/index.aspx?Redirect=1"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 TargetMode="External"/><Relationship Id="rId22" Type="http://schemas.openxmlformats.org/officeDocument/2006/relationships/hyperlink" Target="https://www.vcaa.vic.edu.au/curriculum/vce/vce-study-designs/Accounting/Pages/index.aspx" TargetMode="External"/><Relationship Id="rId27" Type="http://schemas.openxmlformats.org/officeDocument/2006/relationships/hyperlink" Target="https://www.vrqa.vic.gov.au/childsafe/Pages/Home.aspx" TargetMode="External"/><Relationship Id="rId30" Type="http://schemas.openxmlformats.org/officeDocument/2006/relationships/hyperlink" Target="https://www.vcaa.vic.edu.au/administration/vce-handbook/Pages/index.aspx?Redirect=1" TargetMode="External"/><Relationship Id="rId35" Type="http://schemas.openxmlformats.org/officeDocument/2006/relationships/footer" Target="footer2.xml"/><Relationship Id="rId43" Type="http://schemas.openxmlformats.org/officeDocument/2006/relationships/hyperlink" Target="https://www.vcaa.vic.edu.au/administration/vce-handbook/Pages/index.aspx?Redirect=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news-and-events/bulletins-and-updates/bulletin/Pages/index.aspx" TargetMode="External"/><Relationship Id="rId25" Type="http://schemas.openxmlformats.org/officeDocument/2006/relationships/hyperlink" Target="https://www2.education.vic.gov.au/pal/recruitment-schools/policy-and-guidelines/qualifications"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hyperlink" Target="https://www.vcaa.vic.edu.au/administration/vce-handbook/Pages/index.aspx?Redirect=1" TargetMode="External"/><Relationship Id="rId41"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aab662d-a6b2-42d6-996b-a574723d1ad8"/>
    <ds:schemaRef ds:uri="http://schemas.microsoft.com/sharepoint/v3"/>
    <ds:schemaRef ds:uri="http://purl.org/dc/terms/"/>
  </ds:schemaRefs>
</ds:datastoreItem>
</file>

<file path=customXml/itemProps3.xml><?xml version="1.0" encoding="utf-8"?>
<ds:datastoreItem xmlns:ds="http://schemas.openxmlformats.org/officeDocument/2006/customXml" ds:itemID="{8F2B94DA-81BE-43D9-9303-8697B3749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86477-07F1-41D8-BFA5-9F01641A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11007</Words>
  <Characters>62744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VCE &lt;Study&gt; Study Design</vt:lpstr>
    </vt:vector>
  </TitlesOfParts>
  <Company>Victorian Curriculum and Assessment Authority</Company>
  <LinksUpToDate>false</LinksUpToDate>
  <CharactersWithSpaces>73604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&lt;Study&gt; Study Design</dc:title>
  <dc:creator>vcaa@education.vic.gov.au</dc:creator>
  <cp:keywords>&lt;Study&gt;, vce, study design, assessment, outcomes, examinations,</cp:keywords>
  <cp:lastModifiedBy>Vanessa Flores</cp:lastModifiedBy>
  <cp:revision>7</cp:revision>
  <cp:lastPrinted>2024-01-30T05:15:00Z</cp:lastPrinted>
  <dcterms:created xsi:type="dcterms:W3CDTF">2024-03-15T02:32:00Z</dcterms:created>
  <dcterms:modified xsi:type="dcterms:W3CDTF">2024-04-03T22:52:00Z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